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6E67" w14:textId="77777777" w:rsidR="00413BAE" w:rsidRDefault="001920D0">
      <w:pPr>
        <w:pStyle w:val="Title"/>
      </w:pPr>
      <w:r>
        <w:t>Piper</w:t>
      </w:r>
      <w:r>
        <w:rPr>
          <w:spacing w:val="-1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Klemm</w:t>
      </w:r>
    </w:p>
    <w:p w14:paraId="75E75489" w14:textId="77777777" w:rsidR="00413BAE" w:rsidRDefault="001920D0">
      <w:pPr>
        <w:tabs>
          <w:tab w:val="left" w:pos="4852"/>
        </w:tabs>
        <w:spacing w:before="4" w:line="237" w:lineRule="auto"/>
        <w:ind w:left="1971" w:right="1971" w:firstLine="520"/>
      </w:pPr>
      <w:r>
        <w:t>Publisher, The Plaid Horse, Canton, New York, 13617</w:t>
      </w:r>
      <w:r>
        <w:rPr>
          <w:spacing w:val="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(541)</w:t>
      </w:r>
      <w:r>
        <w:rPr>
          <w:spacing w:val="-2"/>
        </w:rPr>
        <w:t xml:space="preserve"> </w:t>
      </w:r>
      <w:r>
        <w:t>905-0192</w:t>
      </w:r>
      <w:r>
        <w:tab/>
        <w:t>Email:</w:t>
      </w:r>
      <w:r>
        <w:rPr>
          <w:spacing w:val="-14"/>
        </w:rPr>
        <w:t xml:space="preserve"> </w:t>
      </w:r>
      <w:hyperlink r:id="rId7">
        <w:r>
          <w:t>piper@theplaidhorse.com</w:t>
        </w:r>
      </w:hyperlink>
    </w:p>
    <w:p w14:paraId="46A2F3EB" w14:textId="77777777" w:rsidR="00413BAE" w:rsidRDefault="00413BAE">
      <w:pPr>
        <w:pStyle w:val="BodyText"/>
        <w:spacing w:before="4"/>
        <w:rPr>
          <w:sz w:val="15"/>
        </w:rPr>
      </w:pPr>
    </w:p>
    <w:p w14:paraId="74746ACA" w14:textId="77777777" w:rsidR="00413BAE" w:rsidRDefault="001920D0">
      <w:pPr>
        <w:spacing w:before="100"/>
        <w:ind w:left="140"/>
        <w:rPr>
          <w:b/>
        </w:rPr>
      </w:pPr>
      <w:r>
        <w:pict w14:anchorId="4D5647C1">
          <v:rect id="docshape2" o:spid="_x0000_s2057" alt="" style="position:absolute;left:0;text-align:left;margin-left:70.55pt;margin-top:18.5pt;width:471.2pt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</w:rPr>
        <w:t>Education</w:t>
      </w:r>
    </w:p>
    <w:p w14:paraId="3131C138" w14:textId="77777777" w:rsidR="00413BAE" w:rsidRDefault="00413BAE">
      <w:pPr>
        <w:pStyle w:val="BodyText"/>
        <w:spacing w:before="9"/>
        <w:rPr>
          <w:b/>
          <w:sz w:val="15"/>
        </w:rPr>
      </w:pPr>
    </w:p>
    <w:p w14:paraId="5CCE424E" w14:textId="77777777" w:rsidR="00413BAE" w:rsidRDefault="001920D0">
      <w:pPr>
        <w:pStyle w:val="BodyText"/>
        <w:spacing w:before="100"/>
        <w:ind w:left="861" w:right="192" w:hanging="721"/>
      </w:pPr>
      <w:r>
        <w:rPr>
          <w:i/>
        </w:rPr>
        <w:t>Ph.D.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Chemistry.</w:t>
      </w:r>
      <w:r>
        <w:rPr>
          <w:i/>
          <w:spacing w:val="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California,</w:t>
      </w:r>
      <w:r>
        <w:rPr>
          <w:spacing w:val="-6"/>
        </w:rPr>
        <w:t xml:space="preserve"> </w:t>
      </w:r>
      <w:r>
        <w:t>Berkeley.</w:t>
      </w:r>
      <w:r>
        <w:rPr>
          <w:spacing w:val="-1"/>
        </w:rPr>
        <w:t xml:space="preserve"> </w:t>
      </w:r>
      <w:r>
        <w:t>Berkeley,</w:t>
      </w:r>
      <w:r>
        <w:rPr>
          <w:spacing w:val="-6"/>
        </w:rPr>
        <w:t xml:space="preserve"> </w:t>
      </w:r>
      <w:r>
        <w:t>California,</w:t>
      </w:r>
      <w:r>
        <w:rPr>
          <w:spacing w:val="-1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Research</w:t>
      </w:r>
      <w:r>
        <w:rPr>
          <w:spacing w:val="-57"/>
        </w:rPr>
        <w:t xml:space="preserve"> </w:t>
      </w:r>
      <w:r>
        <w:t>advisor: Professor Kenneth N. Raymond. Dissertation: “Next generation magnetic</w:t>
      </w:r>
      <w:r>
        <w:rPr>
          <w:spacing w:val="1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imaging</w:t>
      </w:r>
      <w:r>
        <w:rPr>
          <w:spacing w:val="2"/>
        </w:rPr>
        <w:t xml:space="preserve"> </w:t>
      </w:r>
      <w:r>
        <w:t>(MRI) contrast agents.”</w:t>
      </w:r>
    </w:p>
    <w:p w14:paraId="6FD296AE" w14:textId="77777777" w:rsidR="00413BAE" w:rsidRDefault="00413BAE">
      <w:pPr>
        <w:pStyle w:val="BodyText"/>
        <w:spacing w:before="11"/>
      </w:pPr>
    </w:p>
    <w:p w14:paraId="7CEB8413" w14:textId="77777777" w:rsidR="00413BAE" w:rsidRDefault="001920D0">
      <w:pPr>
        <w:ind w:left="140"/>
        <w:rPr>
          <w:sz w:val="24"/>
        </w:rPr>
      </w:pPr>
      <w:r>
        <w:rPr>
          <w:i/>
          <w:sz w:val="24"/>
        </w:rPr>
        <w:t>B.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S. Chemistry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Honors.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Trinity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Hartford,</w:t>
      </w:r>
      <w:r>
        <w:rPr>
          <w:spacing w:val="-5"/>
          <w:sz w:val="24"/>
        </w:rPr>
        <w:t xml:space="preserve"> </w:t>
      </w:r>
      <w:r>
        <w:rPr>
          <w:sz w:val="24"/>
        </w:rPr>
        <w:t>Connecticut,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2009.</w:t>
      </w:r>
    </w:p>
    <w:p w14:paraId="7236B846" w14:textId="77777777" w:rsidR="00413BAE" w:rsidRDefault="001920D0">
      <w:pPr>
        <w:pStyle w:val="BodyText"/>
        <w:ind w:left="861" w:right="288"/>
      </w:pPr>
      <w:r>
        <w:t>Thesis:</w:t>
      </w:r>
      <w:r>
        <w:rPr>
          <w:spacing w:val="-5"/>
        </w:rPr>
        <w:t xml:space="preserve"> </w:t>
      </w:r>
      <w:r>
        <w:t>“Using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electron microscope</w:t>
      </w:r>
      <w:r>
        <w:rPr>
          <w:spacing w:val="-2"/>
        </w:rPr>
        <w:t xml:space="preserve"> </w:t>
      </w:r>
      <w:r>
        <w:t>(TEM)</w:t>
      </w:r>
      <w:r>
        <w:rPr>
          <w:spacing w:val="-3"/>
        </w:rPr>
        <w:t xml:space="preserve"> </w:t>
      </w:r>
      <w:r>
        <w:t>to image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osteocalcin</w:t>
      </w:r>
      <w:r>
        <w:rPr>
          <w:spacing w:val="-57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type I tropocollagen.”</w:t>
      </w:r>
    </w:p>
    <w:p w14:paraId="38483A82" w14:textId="77777777" w:rsidR="00413BAE" w:rsidRDefault="00413BAE">
      <w:pPr>
        <w:pStyle w:val="BodyText"/>
        <w:spacing w:before="1"/>
        <w:rPr>
          <w:sz w:val="25"/>
        </w:rPr>
      </w:pPr>
    </w:p>
    <w:p w14:paraId="45F9686A" w14:textId="77777777" w:rsidR="00413BAE" w:rsidRDefault="001920D0">
      <w:pPr>
        <w:ind w:left="140"/>
        <w:rPr>
          <w:b/>
        </w:rPr>
      </w:pPr>
      <w:r>
        <w:pict w14:anchorId="108B34E7">
          <v:rect id="docshape3" o:spid="_x0000_s2056" alt="" style="position:absolute;left:0;text-align:left;margin-left:70.55pt;margin-top:13.25pt;width:471.2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</w:rPr>
        <w:t>Professional</w:t>
      </w:r>
      <w:r>
        <w:rPr>
          <w:b/>
          <w:spacing w:val="-7"/>
        </w:rPr>
        <w:t xml:space="preserve"> </w:t>
      </w:r>
      <w:r>
        <w:rPr>
          <w:b/>
        </w:rPr>
        <w:t>Experience</w:t>
      </w:r>
    </w:p>
    <w:p w14:paraId="0C278686" w14:textId="77777777" w:rsidR="00413BAE" w:rsidRDefault="00413BAE">
      <w:pPr>
        <w:pStyle w:val="BodyText"/>
        <w:spacing w:before="9"/>
        <w:rPr>
          <w:b/>
          <w:sz w:val="15"/>
        </w:rPr>
      </w:pPr>
    </w:p>
    <w:p w14:paraId="63607840" w14:textId="77777777" w:rsidR="00413BAE" w:rsidRDefault="001920D0">
      <w:pPr>
        <w:pStyle w:val="BodyText"/>
        <w:spacing w:before="101"/>
        <w:ind w:left="861" w:right="548" w:hanging="721"/>
      </w:pPr>
      <w:r>
        <w:t>Publisher, The Plaid Horse Magazine (2014-present). The largest horse show magazine in North</w:t>
      </w:r>
      <w:r>
        <w:rPr>
          <w:spacing w:val="-57"/>
        </w:rPr>
        <w:t xml:space="preserve"> </w:t>
      </w:r>
      <w:r>
        <w:t>America.</w:t>
      </w:r>
    </w:p>
    <w:p w14:paraId="6C13ECFF" w14:textId="3D1F8694" w:rsidR="00056FAB" w:rsidRDefault="00056FAB">
      <w:pPr>
        <w:pStyle w:val="BodyText"/>
        <w:spacing w:before="14" w:line="590" w:lineRule="exact"/>
        <w:ind w:left="140" w:right="1210"/>
      </w:pPr>
      <w:r>
        <w:t>Adjunct Professor, Clarkson University (2021-present)</w:t>
      </w:r>
    </w:p>
    <w:p w14:paraId="06F22A96" w14:textId="116508EB" w:rsidR="00413BAE" w:rsidRDefault="001920D0">
      <w:pPr>
        <w:pStyle w:val="BodyText"/>
        <w:spacing w:before="14" w:line="590" w:lineRule="exact"/>
        <w:ind w:left="140" w:right="1210"/>
      </w:pPr>
      <w:r>
        <w:t>Adjunct Professor, St. Lawrence University (Fall 2018, Fall 2019, Summer 2020)</w:t>
      </w:r>
      <w:r>
        <w:rPr>
          <w:spacing w:val="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Instructor,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California,</w:t>
      </w:r>
      <w:r>
        <w:rPr>
          <w:spacing w:val="-4"/>
        </w:rPr>
        <w:t xml:space="preserve"> </w:t>
      </w:r>
      <w:r>
        <w:t>Berkeley</w:t>
      </w:r>
      <w:r>
        <w:rPr>
          <w:spacing w:val="-1"/>
        </w:rPr>
        <w:t xml:space="preserve"> </w:t>
      </w:r>
      <w:r>
        <w:t>(August</w:t>
      </w:r>
      <w:r>
        <w:rPr>
          <w:spacing w:val="-1"/>
        </w:rPr>
        <w:t xml:space="preserve"> </w:t>
      </w:r>
      <w:r>
        <w:t>200</w:t>
      </w:r>
      <w:r>
        <w:t>9-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2012)</w:t>
      </w:r>
    </w:p>
    <w:p w14:paraId="13586F39" w14:textId="77777777" w:rsidR="00413BAE" w:rsidRDefault="001920D0">
      <w:pPr>
        <w:pStyle w:val="BodyText"/>
        <w:spacing w:line="216" w:lineRule="exact"/>
        <w:ind w:left="861"/>
      </w:pPr>
      <w:r>
        <w:t>Organic</w:t>
      </w:r>
      <w:r>
        <w:rPr>
          <w:spacing w:val="-6"/>
        </w:rPr>
        <w:t xml:space="preserve"> </w:t>
      </w:r>
      <w:r>
        <w:t>Chemistry</w:t>
      </w:r>
      <w:r>
        <w:rPr>
          <w:spacing w:val="1"/>
        </w:rPr>
        <w:t xml:space="preserve"> </w:t>
      </w:r>
      <w:r>
        <w:t>(Fall</w:t>
      </w:r>
      <w:r>
        <w:rPr>
          <w:spacing w:val="-5"/>
        </w:rPr>
        <w:t xml:space="preserve"> </w:t>
      </w:r>
      <w:r>
        <w:t>20009),</w:t>
      </w:r>
      <w:r>
        <w:rPr>
          <w:spacing w:val="-2"/>
        </w:rPr>
        <w:t xml:space="preserve"> </w:t>
      </w:r>
      <w:r>
        <w:t>Organic</w:t>
      </w:r>
      <w:r>
        <w:rPr>
          <w:spacing w:val="-5"/>
        </w:rPr>
        <w:t xml:space="preserve"> </w:t>
      </w:r>
      <w:r>
        <w:t>Chemistry</w:t>
      </w:r>
      <w:r>
        <w:rPr>
          <w:spacing w:val="1"/>
        </w:rPr>
        <w:t xml:space="preserve"> </w:t>
      </w:r>
      <w:r>
        <w:t>(Fall</w:t>
      </w:r>
      <w:r>
        <w:rPr>
          <w:spacing w:val="1"/>
        </w:rPr>
        <w:t xml:space="preserve"> </w:t>
      </w:r>
      <w:r>
        <w:t>2010),</w:t>
      </w:r>
      <w:r>
        <w:rPr>
          <w:spacing w:val="-3"/>
        </w:rPr>
        <w:t xml:space="preserve"> </w:t>
      </w:r>
      <w:r>
        <w:t>Organic</w:t>
      </w:r>
      <w:r>
        <w:rPr>
          <w:spacing w:val="-5"/>
        </w:rPr>
        <w:t xml:space="preserve"> </w:t>
      </w:r>
      <w:r>
        <w:t>Chemistry</w:t>
      </w:r>
    </w:p>
    <w:p w14:paraId="42AF900F" w14:textId="617EED1E" w:rsidR="00413BAE" w:rsidRDefault="001920D0">
      <w:pPr>
        <w:pStyle w:val="BodyText"/>
        <w:ind w:left="861"/>
      </w:pPr>
      <w:r>
        <w:t>(Summer</w:t>
      </w:r>
      <w:r>
        <w:rPr>
          <w:spacing w:val="3"/>
        </w:rPr>
        <w:t xml:space="preserve"> </w:t>
      </w:r>
      <w:r>
        <w:t>2012)</w:t>
      </w:r>
    </w:p>
    <w:p w14:paraId="5D5B952D" w14:textId="1D76D42A" w:rsidR="00056FAB" w:rsidRDefault="00056FAB">
      <w:pPr>
        <w:pStyle w:val="BodyText"/>
        <w:ind w:left="861"/>
      </w:pPr>
    </w:p>
    <w:p w14:paraId="4C994C33" w14:textId="287643F8" w:rsidR="00056FAB" w:rsidRDefault="00056FAB" w:rsidP="00056FAB">
      <w:pPr>
        <w:ind w:left="140"/>
        <w:rPr>
          <w:b/>
        </w:rPr>
      </w:pPr>
      <w:r w:rsidRPr="00056FAB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2219E08" wp14:editId="3EB888D9">
                <wp:simplePos x="0" y="0"/>
                <wp:positionH relativeFrom="page">
                  <wp:posOffset>895985</wp:posOffset>
                </wp:positionH>
                <wp:positionV relativeFrom="paragraph">
                  <wp:posOffset>168275</wp:posOffset>
                </wp:positionV>
                <wp:extent cx="5984240" cy="6350"/>
                <wp:effectExtent l="0" t="0" r="0" b="635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1C2A" id="docshape4" o:spid="_x0000_s1026" style="position:absolute;margin-left:70.55pt;margin-top:13.25pt;width:47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056FAB">
        <w:rPr>
          <w:b/>
          <w:bCs/>
          <w:noProof/>
        </w:rPr>
        <w:t>Clarkson</w:t>
      </w:r>
      <w:r>
        <w:rPr>
          <w:b/>
          <w:spacing w:val="-4"/>
        </w:rPr>
        <w:t xml:space="preserve"> </w:t>
      </w:r>
      <w:r>
        <w:rPr>
          <w:b/>
        </w:rPr>
        <w:t>University Courses</w:t>
      </w:r>
    </w:p>
    <w:p w14:paraId="300D229C" w14:textId="77777777" w:rsidR="00056FAB" w:rsidRDefault="00056FAB" w:rsidP="00056FAB">
      <w:pPr>
        <w:pStyle w:val="BodyText"/>
        <w:spacing w:before="1"/>
        <w:rPr>
          <w:b/>
          <w:sz w:val="22"/>
        </w:rPr>
      </w:pPr>
    </w:p>
    <w:p w14:paraId="02F58B99" w14:textId="7CAA5BE6" w:rsidR="00056FAB" w:rsidRDefault="00056FAB" w:rsidP="00056FAB">
      <w:pPr>
        <w:pStyle w:val="BodyText"/>
        <w:spacing w:before="100"/>
        <w:ind w:left="140"/>
      </w:pPr>
      <w:r>
        <w:t>BEA115</w:t>
      </w:r>
      <w:r>
        <w:t>: Grit, Toughness,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Contemporary</w:t>
      </w:r>
      <w:r>
        <w:rPr>
          <w:spacing w:val="-8"/>
        </w:rPr>
        <w:t xml:space="preserve"> </w:t>
      </w:r>
      <w:r>
        <w:t>Equestrian</w:t>
      </w:r>
      <w:r>
        <w:rPr>
          <w:spacing w:val="7"/>
        </w:rPr>
        <w:t xml:space="preserve"> </w:t>
      </w:r>
      <w:r>
        <w:t>Coaching</w:t>
      </w:r>
    </w:p>
    <w:p w14:paraId="73EB9483" w14:textId="77777777" w:rsidR="00056FAB" w:rsidRDefault="00056FAB" w:rsidP="00056FAB">
      <w:pPr>
        <w:pStyle w:val="BodyText"/>
        <w:ind w:left="140" w:right="1210"/>
      </w:pPr>
      <w:r>
        <w:t>BEA114</w:t>
      </w:r>
      <w:r>
        <w:t>:</w:t>
      </w:r>
      <w:r>
        <w:rPr>
          <w:spacing w:val="-4"/>
        </w:rPr>
        <w:t xml:space="preserve"> </w:t>
      </w:r>
      <w:r>
        <w:t>English Riding:</w:t>
      </w:r>
      <w:r>
        <w:rPr>
          <w:spacing w:val="-4"/>
        </w:rPr>
        <w:t xml:space="preserve"> </w:t>
      </w:r>
      <w:r>
        <w:t>History,</w:t>
      </w:r>
      <w:r>
        <w:rPr>
          <w:spacing w:val="-4"/>
        </w:rPr>
        <w:t xml:space="preserve"> </w:t>
      </w:r>
      <w:r>
        <w:t>Culture,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Evolution,</w:t>
      </w:r>
      <w:r>
        <w:rPr>
          <w:spacing w:val="-4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to Present</w:t>
      </w:r>
      <w:r>
        <w:rPr>
          <w:spacing w:val="-57"/>
        </w:rPr>
        <w:t xml:space="preserve"> </w:t>
      </w:r>
    </w:p>
    <w:p w14:paraId="72B6098D" w14:textId="7498BE70" w:rsidR="00056FAB" w:rsidRDefault="00056FAB" w:rsidP="00056FAB">
      <w:pPr>
        <w:pStyle w:val="BodyText"/>
        <w:ind w:left="140" w:right="1210"/>
      </w:pPr>
      <w:r>
        <w:t>BEA110</w:t>
      </w:r>
      <w:r>
        <w:t>: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Bias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Equestrian</w:t>
      </w:r>
      <w:r>
        <w:rPr>
          <w:spacing w:val="2"/>
        </w:rPr>
        <w:t xml:space="preserve"> </w:t>
      </w:r>
      <w:r>
        <w:t>Industry</w:t>
      </w:r>
    </w:p>
    <w:p w14:paraId="64366BAF" w14:textId="77777777" w:rsidR="00413BAE" w:rsidRDefault="00413BAE">
      <w:pPr>
        <w:pStyle w:val="BodyText"/>
        <w:spacing w:before="10"/>
        <w:rPr>
          <w:sz w:val="26"/>
        </w:rPr>
      </w:pPr>
    </w:p>
    <w:p w14:paraId="16CE096B" w14:textId="77777777" w:rsidR="00413BAE" w:rsidRDefault="001920D0">
      <w:pPr>
        <w:ind w:left="140"/>
        <w:rPr>
          <w:b/>
        </w:rPr>
      </w:pPr>
      <w:r>
        <w:pict w14:anchorId="10CB8351">
          <v:rect id="docshape4" o:spid="_x0000_s2055" alt="" style="position:absolute;left:0;text-align:left;margin-left:70.55pt;margin-top:13.25pt;width:471.2pt;height:.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</w:rPr>
        <w:t>St.</w:t>
      </w:r>
      <w:r>
        <w:rPr>
          <w:b/>
          <w:spacing w:val="-7"/>
        </w:rPr>
        <w:t xml:space="preserve"> </w:t>
      </w:r>
      <w:r>
        <w:rPr>
          <w:b/>
        </w:rPr>
        <w:t>Lawrence</w:t>
      </w:r>
      <w:r>
        <w:rPr>
          <w:b/>
          <w:spacing w:val="-4"/>
        </w:rPr>
        <w:t xml:space="preserve"> </w:t>
      </w:r>
      <w:r>
        <w:rPr>
          <w:b/>
        </w:rPr>
        <w:t>University Courses</w:t>
      </w:r>
    </w:p>
    <w:p w14:paraId="794C1679" w14:textId="77777777" w:rsidR="00413BAE" w:rsidRDefault="00413BAE">
      <w:pPr>
        <w:pStyle w:val="BodyText"/>
        <w:spacing w:before="1"/>
        <w:rPr>
          <w:b/>
          <w:sz w:val="22"/>
        </w:rPr>
      </w:pPr>
    </w:p>
    <w:p w14:paraId="77072088" w14:textId="77777777" w:rsidR="00413BAE" w:rsidRDefault="001920D0">
      <w:pPr>
        <w:pStyle w:val="BodyText"/>
        <w:spacing w:before="100"/>
        <w:ind w:left="140"/>
      </w:pPr>
      <w:r>
        <w:t>SSES</w:t>
      </w:r>
      <w:r>
        <w:rPr>
          <w:spacing w:val="-2"/>
        </w:rPr>
        <w:t xml:space="preserve"> </w:t>
      </w:r>
      <w:r>
        <w:t>3019: Grit, Toughness,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Contemporary</w:t>
      </w:r>
      <w:r>
        <w:rPr>
          <w:spacing w:val="-8"/>
        </w:rPr>
        <w:t xml:space="preserve"> </w:t>
      </w:r>
      <w:r>
        <w:t>Equestrian</w:t>
      </w:r>
      <w:r>
        <w:rPr>
          <w:spacing w:val="7"/>
        </w:rPr>
        <w:t xml:space="preserve"> </w:t>
      </w:r>
      <w:r>
        <w:t>Coaching</w:t>
      </w:r>
    </w:p>
    <w:p w14:paraId="6777F5EB" w14:textId="77777777" w:rsidR="00413BAE" w:rsidRDefault="001920D0">
      <w:pPr>
        <w:pStyle w:val="BodyText"/>
        <w:ind w:left="140" w:right="1210"/>
      </w:pPr>
      <w:r>
        <w:t>SSES</w:t>
      </w:r>
      <w:r>
        <w:rPr>
          <w:spacing w:val="-2"/>
        </w:rPr>
        <w:t xml:space="preserve"> </w:t>
      </w:r>
      <w:r>
        <w:t>3020:</w:t>
      </w:r>
      <w:r>
        <w:rPr>
          <w:spacing w:val="-4"/>
        </w:rPr>
        <w:t xml:space="preserve"> </w:t>
      </w:r>
      <w:r>
        <w:t>English Riding:</w:t>
      </w:r>
      <w:r>
        <w:rPr>
          <w:spacing w:val="-4"/>
        </w:rPr>
        <w:t xml:space="preserve"> </w:t>
      </w:r>
      <w:r>
        <w:t>History,</w:t>
      </w:r>
      <w:r>
        <w:rPr>
          <w:spacing w:val="-4"/>
        </w:rPr>
        <w:t xml:space="preserve"> </w:t>
      </w:r>
      <w:r>
        <w:t>Culture,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Evolution,</w:t>
      </w:r>
      <w:r>
        <w:rPr>
          <w:spacing w:val="-4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to Present</w:t>
      </w:r>
      <w:r>
        <w:rPr>
          <w:spacing w:val="-57"/>
        </w:rPr>
        <w:t xml:space="preserve"> </w:t>
      </w:r>
      <w:r>
        <w:t>GNDR</w:t>
      </w:r>
      <w:r>
        <w:rPr>
          <w:spacing w:val="-1"/>
        </w:rPr>
        <w:t xml:space="preserve"> </w:t>
      </w:r>
      <w:r>
        <w:t>3078: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Bias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Equestrian</w:t>
      </w:r>
      <w:r>
        <w:rPr>
          <w:spacing w:val="2"/>
        </w:rPr>
        <w:t xml:space="preserve"> </w:t>
      </w:r>
      <w:r>
        <w:t>Industry</w:t>
      </w:r>
    </w:p>
    <w:p w14:paraId="00222399" w14:textId="77777777" w:rsidR="00413BAE" w:rsidRDefault="001920D0">
      <w:pPr>
        <w:pStyle w:val="BodyText"/>
        <w:ind w:left="140"/>
      </w:pPr>
      <w:r>
        <w:t>First-Year</w:t>
      </w:r>
      <w:r>
        <w:rPr>
          <w:spacing w:val="-3"/>
        </w:rPr>
        <w:t xml:space="preserve"> </w:t>
      </w:r>
      <w:r>
        <w:t>Program:</w:t>
      </w:r>
      <w:r>
        <w:rPr>
          <w:spacing w:val="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Discovery</w:t>
      </w:r>
    </w:p>
    <w:p w14:paraId="38BC5549" w14:textId="77777777" w:rsidR="00413BAE" w:rsidRDefault="001920D0">
      <w:pPr>
        <w:pStyle w:val="BodyText"/>
        <w:ind w:left="140"/>
      </w:pPr>
      <w:r>
        <w:t>First-Year</w:t>
      </w:r>
      <w:r>
        <w:rPr>
          <w:spacing w:val="-4"/>
        </w:rPr>
        <w:t xml:space="preserve"> </w:t>
      </w:r>
      <w:r>
        <w:t>Program:</w:t>
      </w:r>
      <w:r>
        <w:rPr>
          <w:spacing w:val="-5"/>
        </w:rPr>
        <w:t xml:space="preserve"> </w:t>
      </w:r>
      <w:r>
        <w:t>Entrepreneurship in the</w:t>
      </w:r>
      <w:r>
        <w:rPr>
          <w:spacing w:val="-3"/>
        </w:rPr>
        <w:t xml:space="preserve"> </w:t>
      </w:r>
      <w:r>
        <w:t>Netflix</w:t>
      </w:r>
      <w:r>
        <w:rPr>
          <w:spacing w:val="-7"/>
        </w:rPr>
        <w:t xml:space="preserve"> </w:t>
      </w:r>
      <w:r>
        <w:t>Era</w:t>
      </w:r>
    </w:p>
    <w:p w14:paraId="2C20ADE9" w14:textId="77777777" w:rsidR="00413BAE" w:rsidRDefault="00413BAE">
      <w:pPr>
        <w:pStyle w:val="BodyText"/>
        <w:spacing w:before="5"/>
        <w:rPr>
          <w:sz w:val="26"/>
        </w:rPr>
      </w:pPr>
    </w:p>
    <w:p w14:paraId="7CBC8414" w14:textId="77777777" w:rsidR="00413BAE" w:rsidRDefault="001920D0">
      <w:pPr>
        <w:ind w:left="140"/>
        <w:rPr>
          <w:b/>
        </w:rPr>
      </w:pPr>
      <w:r>
        <w:pict w14:anchorId="50D01933">
          <v:rect id="docshape5" o:spid="_x0000_s2054" alt="" style="position:absolute;left:0;text-align:left;margin-left:70.55pt;margin-top:13.5pt;width:471.2pt;height:.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</w:rPr>
        <w:t>Publications</w:t>
      </w:r>
    </w:p>
    <w:p w14:paraId="6723FB8F" w14:textId="77777777" w:rsidR="00413BAE" w:rsidRDefault="00413BAE">
      <w:pPr>
        <w:pStyle w:val="BodyText"/>
        <w:spacing w:before="9"/>
        <w:rPr>
          <w:b/>
          <w:sz w:val="15"/>
        </w:rPr>
      </w:pPr>
    </w:p>
    <w:p w14:paraId="6A76865F" w14:textId="77777777" w:rsidR="00413BAE" w:rsidRDefault="001920D0">
      <w:pPr>
        <w:spacing w:before="100"/>
        <w:ind w:left="140" w:right="288"/>
        <w:rPr>
          <w:i/>
          <w:sz w:val="24"/>
        </w:rPr>
      </w:pPr>
      <w:r>
        <w:rPr>
          <w:b/>
          <w:sz w:val="24"/>
        </w:rPr>
        <w:t>Klemm,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Piper J.;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Hoch,</w:t>
      </w:r>
      <w:r>
        <w:rPr>
          <w:spacing w:val="-1"/>
          <w:sz w:val="24"/>
        </w:rPr>
        <w:t xml:space="preserve"> </w:t>
      </w:r>
      <w:r>
        <w:rPr>
          <w:sz w:val="24"/>
        </w:rPr>
        <w:t>Anne</w:t>
      </w:r>
      <w:r>
        <w:rPr>
          <w:spacing w:val="-7"/>
          <w:sz w:val="24"/>
        </w:rPr>
        <w:t xml:space="preserve"> </w:t>
      </w:r>
      <w:r>
        <w:rPr>
          <w:sz w:val="24"/>
        </w:rPr>
        <w:t>Z.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 of Biomechanical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Equestrian</w:t>
      </w:r>
      <w:r>
        <w:rPr>
          <w:spacing w:val="-57"/>
          <w:sz w:val="24"/>
        </w:rPr>
        <w:t xml:space="preserve"> </w:t>
      </w:r>
      <w:r>
        <w:rPr>
          <w:sz w:val="24"/>
        </w:rPr>
        <w:t>Helmets.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Submitted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Clinical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Jounral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Sports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Medicine,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2018.</w:t>
      </w:r>
    </w:p>
    <w:p w14:paraId="600DDA27" w14:textId="77777777" w:rsidR="00413BAE" w:rsidRDefault="00413BAE">
      <w:pPr>
        <w:pStyle w:val="BodyText"/>
        <w:spacing w:before="11"/>
        <w:rPr>
          <w:i/>
        </w:rPr>
      </w:pPr>
    </w:p>
    <w:p w14:paraId="0E76FCBD" w14:textId="77777777" w:rsidR="00413BAE" w:rsidRDefault="001920D0">
      <w:pPr>
        <w:pStyle w:val="BodyText"/>
        <w:ind w:left="140" w:right="288"/>
      </w:pPr>
      <w:r>
        <w:t xml:space="preserve">Winter, Michael B.; </w:t>
      </w:r>
      <w:r>
        <w:rPr>
          <w:b/>
        </w:rPr>
        <w:t xml:space="preserve">Klemm, Piper J.; </w:t>
      </w:r>
      <w:r>
        <w:t>Phillips-</w:t>
      </w:r>
      <w:proofErr w:type="spellStart"/>
      <w:r>
        <w:t>Piro</w:t>
      </w:r>
      <w:proofErr w:type="spellEnd"/>
      <w:r>
        <w:t xml:space="preserve">, Christine M.; Raymond, Kenneth N.; </w:t>
      </w:r>
      <w:proofErr w:type="spellStart"/>
      <w:r>
        <w:t>Marletta</w:t>
      </w:r>
      <w:proofErr w:type="spellEnd"/>
      <w:r>
        <w:t>,</w:t>
      </w:r>
      <w:r>
        <w:rPr>
          <w:spacing w:val="-57"/>
        </w:rPr>
        <w:t xml:space="preserve"> </w:t>
      </w:r>
      <w:r>
        <w:t>Michael A. High-</w:t>
      </w:r>
      <w:proofErr w:type="spellStart"/>
      <w:r>
        <w:t>relaxivity</w:t>
      </w:r>
      <w:proofErr w:type="spellEnd"/>
      <w:r>
        <w:t xml:space="preserve"> and high</w:t>
      </w:r>
      <w:r>
        <w:t>-stability porphyrin-substituted H-NOX proteins for magnetic</w:t>
      </w:r>
      <w:r>
        <w:rPr>
          <w:spacing w:val="1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imaging</w:t>
      </w:r>
      <w:r>
        <w:rPr>
          <w:spacing w:val="2"/>
        </w:rPr>
        <w:t xml:space="preserve"> </w:t>
      </w:r>
      <w:r>
        <w:t>technology.</w:t>
      </w:r>
      <w:r>
        <w:rPr>
          <w:spacing w:val="5"/>
        </w:rPr>
        <w:t xml:space="preserve"> </w:t>
      </w:r>
      <w:r>
        <w:rPr>
          <w:i/>
        </w:rPr>
        <w:t>Inorganic Chemistry,</w:t>
      </w:r>
      <w:r>
        <w:rPr>
          <w:i/>
          <w:spacing w:val="3"/>
        </w:rPr>
        <w:t xml:space="preserve"> </w:t>
      </w:r>
      <w:r>
        <w:rPr>
          <w:b/>
        </w:rPr>
        <w:t>2013</w:t>
      </w:r>
      <w:r>
        <w:t>,</w:t>
      </w:r>
      <w:r>
        <w:rPr>
          <w:spacing w:val="-3"/>
        </w:rPr>
        <w:t xml:space="preserve"> </w:t>
      </w:r>
      <w:r>
        <w:rPr>
          <w:i/>
        </w:rPr>
        <w:t>52</w:t>
      </w:r>
      <w:r>
        <w:t>,</w:t>
      </w:r>
      <w:r>
        <w:rPr>
          <w:spacing w:val="-4"/>
        </w:rPr>
        <w:t xml:space="preserve"> </w:t>
      </w:r>
      <w:r>
        <w:t>2277-2279.</w:t>
      </w:r>
    </w:p>
    <w:p w14:paraId="05CA87BA" w14:textId="77777777" w:rsidR="00413BAE" w:rsidRDefault="00413BAE">
      <w:pPr>
        <w:pStyle w:val="BodyText"/>
        <w:spacing w:before="10"/>
      </w:pPr>
    </w:p>
    <w:p w14:paraId="45C58C5D" w14:textId="77777777" w:rsidR="00413BAE" w:rsidRDefault="001920D0">
      <w:pPr>
        <w:pStyle w:val="BodyText"/>
        <w:ind w:left="140"/>
      </w:pPr>
      <w:r>
        <w:rPr>
          <w:b/>
          <w:spacing w:val="2"/>
        </w:rPr>
        <w:t>Kl</w:t>
      </w:r>
      <w:r>
        <w:rPr>
          <w:b/>
          <w:spacing w:val="-3"/>
        </w:rPr>
        <w:t>e</w:t>
      </w:r>
      <w:r>
        <w:rPr>
          <w:b/>
          <w:spacing w:val="2"/>
        </w:rPr>
        <w:t>m</w:t>
      </w:r>
      <w:r>
        <w:rPr>
          <w:b/>
          <w:spacing w:val="-3"/>
        </w:rPr>
        <w:t>m</w:t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  <w:spacing w:val="-3"/>
        </w:rPr>
        <w:t>P</w:t>
      </w:r>
      <w:r>
        <w:rPr>
          <w:b/>
          <w:spacing w:val="2"/>
        </w:rPr>
        <w:t>i</w:t>
      </w:r>
      <w:r>
        <w:rPr>
          <w:b/>
          <w:spacing w:val="-3"/>
        </w:rPr>
        <w:t>p</w:t>
      </w:r>
      <w:r>
        <w:rPr>
          <w:b/>
          <w:spacing w:val="2"/>
        </w:rPr>
        <w:t>e</w:t>
      </w:r>
      <w:r>
        <w:rPr>
          <w:b/>
        </w:rPr>
        <w:t>r</w:t>
      </w:r>
      <w:r>
        <w:rPr>
          <w:b/>
          <w:spacing w:val="2"/>
        </w:rPr>
        <w:t xml:space="preserve"> </w:t>
      </w:r>
      <w:r>
        <w:rPr>
          <w:b/>
          <w:spacing w:val="-6"/>
        </w:rPr>
        <w:t>J</w:t>
      </w:r>
      <w:r>
        <w:rPr>
          <w:b/>
          <w:spacing w:val="-3"/>
        </w:rPr>
        <w:t>.</w:t>
      </w:r>
      <w:r>
        <w:rPr>
          <w:b/>
        </w:rPr>
        <w:t>;</w:t>
      </w:r>
      <w:r>
        <w:rPr>
          <w:b/>
          <w:spacing w:val="5"/>
        </w:rPr>
        <w:t xml:space="preserve"> </w:t>
      </w:r>
      <w:r>
        <w:t>Fl</w:t>
      </w:r>
      <w:r>
        <w:rPr>
          <w:spacing w:val="2"/>
        </w:rPr>
        <w:t>o</w:t>
      </w:r>
      <w:r>
        <w:t>y</w:t>
      </w:r>
      <w:r>
        <w:rPr>
          <w:spacing w:val="-5"/>
        </w:rPr>
        <w:t>d</w:t>
      </w:r>
      <w:r>
        <w:t>,</w:t>
      </w:r>
      <w:r>
        <w:rPr>
          <w:spacing w:val="2"/>
        </w:rPr>
        <w:t xml:space="preserve"> W</w:t>
      </w:r>
      <w:r>
        <w:t>ill</w:t>
      </w:r>
      <w:r>
        <w:rPr>
          <w:spacing w:val="-5"/>
        </w:rPr>
        <w:t>i</w:t>
      </w:r>
      <w:r>
        <w:rPr>
          <w:spacing w:val="2"/>
        </w:rPr>
        <w:t>a</w:t>
      </w:r>
      <w:r>
        <w:t xml:space="preserve">m </w:t>
      </w:r>
      <w:r>
        <w:rPr>
          <w:spacing w:val="-3"/>
        </w:rPr>
        <w:t>C</w:t>
      </w:r>
      <w:r>
        <w:rPr>
          <w:spacing w:val="2"/>
        </w:rPr>
        <w:t>.</w:t>
      </w:r>
      <w:r>
        <w:t>,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>I</w:t>
      </w:r>
      <w:r>
        <w:t>;</w:t>
      </w:r>
      <w:r>
        <w:rPr>
          <w:spacing w:val="2"/>
        </w:rPr>
        <w:t xml:space="preserve"> </w:t>
      </w:r>
      <w:r>
        <w:t>Smile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rPr>
          <w:spacing w:val="2"/>
        </w:rPr>
        <w:t>n</w:t>
      </w:r>
      <w:r>
        <w:t>il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E.</w:t>
      </w:r>
      <w:r>
        <w:t>;</w:t>
      </w:r>
      <w:r>
        <w:rPr>
          <w:spacing w:val="2"/>
        </w:rPr>
        <w:t xml:space="preserve"> </w:t>
      </w:r>
      <w:proofErr w:type="spellStart"/>
      <w:r>
        <w:t>F</w:t>
      </w:r>
      <w:r>
        <w:rPr>
          <w:spacing w:val="3"/>
        </w:rPr>
        <w:t>r</w:t>
      </w:r>
      <w:r>
        <w:rPr>
          <w:w w:val="35"/>
        </w:rPr>
        <w:t>e</w:t>
      </w:r>
      <w:r>
        <w:rPr>
          <w:spacing w:val="-5"/>
          <w:w w:val="35"/>
        </w:rPr>
        <w:t>́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-5"/>
        </w:rPr>
        <w:t>t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J</w:t>
      </w:r>
      <w:r>
        <w:rPr>
          <w:spacing w:val="2"/>
        </w:rPr>
        <w:t>.</w:t>
      </w:r>
      <w:r>
        <w:t>;</w:t>
      </w:r>
      <w:r>
        <w:rPr>
          <w:spacing w:val="2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a</w:t>
      </w:r>
      <w:r>
        <w:t>ym</w:t>
      </w:r>
      <w:r>
        <w:rPr>
          <w:spacing w:val="-3"/>
        </w:rPr>
        <w:t>o</w:t>
      </w:r>
      <w:r>
        <w:rPr>
          <w:spacing w:val="2"/>
        </w:rPr>
        <w:t>n</w:t>
      </w:r>
      <w:r>
        <w:t>d,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3"/>
        </w:rPr>
        <w:t>n</w:t>
      </w:r>
      <w:r>
        <w:rPr>
          <w:spacing w:val="2"/>
        </w:rPr>
        <w:t>n</w:t>
      </w:r>
      <w:r>
        <w:t>eth</w:t>
      </w:r>
    </w:p>
    <w:p w14:paraId="46A6A28D" w14:textId="77777777" w:rsidR="00413BAE" w:rsidRDefault="001920D0">
      <w:pPr>
        <w:pStyle w:val="BodyText"/>
        <w:ind w:left="140" w:right="659"/>
      </w:pPr>
      <w:r>
        <w:t xml:space="preserve">N. Improving </w:t>
      </w:r>
      <w:r>
        <w:rPr>
          <w:i/>
        </w:rPr>
        <w:t>T</w:t>
      </w:r>
      <w:r>
        <w:rPr>
          <w:i/>
          <w:position w:val="-3"/>
        </w:rPr>
        <w:t xml:space="preserve">1 </w:t>
      </w:r>
      <w:r>
        <w:t xml:space="preserve">and </w:t>
      </w:r>
      <w:r>
        <w:rPr>
          <w:i/>
        </w:rPr>
        <w:t>T</w:t>
      </w:r>
      <w:r>
        <w:rPr>
          <w:i/>
          <w:position w:val="-3"/>
        </w:rPr>
        <w:t xml:space="preserve">2 </w:t>
      </w:r>
      <w:r>
        <w:t>magnetic resonance imaging (MRI) contrast agents through the</w:t>
      </w:r>
      <w:r>
        <w:rPr>
          <w:spacing w:val="1"/>
        </w:rPr>
        <w:t xml:space="preserve"> </w:t>
      </w:r>
      <w:r>
        <w:t xml:space="preserve">conjugation of an </w:t>
      </w:r>
      <w:proofErr w:type="spellStart"/>
      <w:r>
        <w:t>esteramide</w:t>
      </w:r>
      <w:proofErr w:type="spellEnd"/>
      <w:r>
        <w:t xml:space="preserve"> dendrimer to high water coordination </w:t>
      </w:r>
      <w:proofErr w:type="gramStart"/>
      <w:r>
        <w:t>Gd(</w:t>
      </w:r>
      <w:proofErr w:type="gramEnd"/>
      <w:r>
        <w:t xml:space="preserve">III) </w:t>
      </w:r>
      <w:proofErr w:type="spellStart"/>
      <w:r>
        <w:t>hydroxypyridinone</w:t>
      </w:r>
      <w:proofErr w:type="spellEnd"/>
      <w:r>
        <w:rPr>
          <w:spacing w:val="-57"/>
        </w:rPr>
        <w:t xml:space="preserve"> </w:t>
      </w:r>
      <w:r>
        <w:t>(HOPO)</w:t>
      </w:r>
      <w:r>
        <w:rPr>
          <w:spacing w:val="-1"/>
        </w:rPr>
        <w:t xml:space="preserve"> </w:t>
      </w:r>
      <w:r>
        <w:t>complexes.</w:t>
      </w:r>
      <w:r>
        <w:rPr>
          <w:spacing w:val="4"/>
        </w:rPr>
        <w:t xml:space="preserve"> </w:t>
      </w:r>
      <w:r>
        <w:rPr>
          <w:i/>
        </w:rPr>
        <w:t>Contrast</w:t>
      </w:r>
      <w:r>
        <w:rPr>
          <w:i/>
          <w:spacing w:val="-5"/>
        </w:rPr>
        <w:t xml:space="preserve"> </w:t>
      </w:r>
      <w:r>
        <w:rPr>
          <w:i/>
        </w:rPr>
        <w:t>Media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Molecular</w:t>
      </w:r>
      <w:r>
        <w:rPr>
          <w:i/>
          <w:spacing w:val="-3"/>
        </w:rPr>
        <w:t xml:space="preserve"> </w:t>
      </w:r>
      <w:r>
        <w:rPr>
          <w:i/>
        </w:rPr>
        <w:t>Imaging,</w:t>
      </w:r>
      <w:r>
        <w:rPr>
          <w:i/>
          <w:spacing w:val="1"/>
        </w:rPr>
        <w:t xml:space="preserve"> </w:t>
      </w:r>
      <w:r>
        <w:rPr>
          <w:b/>
        </w:rPr>
        <w:t>2012</w:t>
      </w:r>
      <w:r>
        <w:t>,</w:t>
      </w:r>
      <w:r>
        <w:rPr>
          <w:spacing w:val="2"/>
        </w:rPr>
        <w:t xml:space="preserve"> </w:t>
      </w:r>
      <w:r>
        <w:rPr>
          <w:i/>
        </w:rPr>
        <w:t>7</w:t>
      </w:r>
      <w:r>
        <w:t>,</w:t>
      </w:r>
      <w:r>
        <w:rPr>
          <w:spacing w:val="2"/>
        </w:rPr>
        <w:t xml:space="preserve"> </w:t>
      </w:r>
      <w:r>
        <w:t>95-99.</w:t>
      </w:r>
    </w:p>
    <w:p w14:paraId="01B6E21A" w14:textId="77777777" w:rsidR="00413BAE" w:rsidRDefault="00413BAE">
      <w:pPr>
        <w:pStyle w:val="BodyText"/>
        <w:spacing w:before="10"/>
      </w:pPr>
    </w:p>
    <w:p w14:paraId="600CC1FB" w14:textId="77777777" w:rsidR="00413BAE" w:rsidRDefault="001920D0">
      <w:pPr>
        <w:pStyle w:val="BodyText"/>
        <w:ind w:left="140"/>
      </w:pPr>
      <w:r>
        <w:rPr>
          <w:b/>
          <w:spacing w:val="2"/>
        </w:rPr>
        <w:t>Kl</w:t>
      </w:r>
      <w:r>
        <w:rPr>
          <w:b/>
          <w:spacing w:val="-3"/>
        </w:rPr>
        <w:t>e</w:t>
      </w:r>
      <w:r>
        <w:rPr>
          <w:b/>
          <w:spacing w:val="2"/>
        </w:rPr>
        <w:t>m</w:t>
      </w:r>
      <w:r>
        <w:rPr>
          <w:b/>
          <w:spacing w:val="-3"/>
        </w:rPr>
        <w:t>m</w:t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  <w:spacing w:val="-3"/>
        </w:rPr>
        <w:t>P</w:t>
      </w:r>
      <w:r>
        <w:rPr>
          <w:b/>
          <w:spacing w:val="2"/>
        </w:rPr>
        <w:t>i</w:t>
      </w:r>
      <w:r>
        <w:rPr>
          <w:b/>
          <w:spacing w:val="-3"/>
        </w:rPr>
        <w:t>p</w:t>
      </w:r>
      <w:r>
        <w:rPr>
          <w:b/>
          <w:spacing w:val="2"/>
        </w:rPr>
        <w:t>e</w:t>
      </w:r>
      <w:r>
        <w:rPr>
          <w:b/>
        </w:rPr>
        <w:t>r</w:t>
      </w:r>
      <w:r>
        <w:rPr>
          <w:b/>
          <w:spacing w:val="2"/>
        </w:rPr>
        <w:t xml:space="preserve"> </w:t>
      </w:r>
      <w:r>
        <w:rPr>
          <w:b/>
          <w:spacing w:val="-6"/>
        </w:rPr>
        <w:t>J</w:t>
      </w:r>
      <w:r>
        <w:rPr>
          <w:b/>
          <w:spacing w:val="-3"/>
        </w:rPr>
        <w:t>.</w:t>
      </w:r>
      <w:r>
        <w:rPr>
          <w:b/>
        </w:rPr>
        <w:t>;</w:t>
      </w:r>
      <w:r>
        <w:rPr>
          <w:b/>
          <w:spacing w:val="5"/>
        </w:rPr>
        <w:t xml:space="preserve"> </w:t>
      </w:r>
      <w:r>
        <w:t>Fl</w:t>
      </w:r>
      <w:r>
        <w:rPr>
          <w:spacing w:val="2"/>
        </w:rPr>
        <w:t>o</w:t>
      </w:r>
      <w:r>
        <w:t>y</w:t>
      </w:r>
      <w:r>
        <w:rPr>
          <w:spacing w:val="-5"/>
        </w:rPr>
        <w:t>d</w:t>
      </w:r>
      <w:r>
        <w:t>,</w:t>
      </w:r>
      <w:r>
        <w:rPr>
          <w:spacing w:val="2"/>
        </w:rPr>
        <w:t xml:space="preserve"> W</w:t>
      </w:r>
      <w:r>
        <w:t>ill</w:t>
      </w:r>
      <w:r>
        <w:rPr>
          <w:spacing w:val="-5"/>
        </w:rPr>
        <w:t>i</w:t>
      </w:r>
      <w:r>
        <w:rPr>
          <w:spacing w:val="2"/>
        </w:rPr>
        <w:t>a</w:t>
      </w:r>
      <w:r>
        <w:t xml:space="preserve">m </w:t>
      </w:r>
      <w:r>
        <w:rPr>
          <w:spacing w:val="-3"/>
        </w:rPr>
        <w:t>C</w:t>
      </w:r>
      <w:r>
        <w:rPr>
          <w:spacing w:val="2"/>
        </w:rPr>
        <w:t>.</w:t>
      </w:r>
      <w:r>
        <w:t>,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>I</w:t>
      </w:r>
      <w:r>
        <w:t>;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2"/>
        </w:rPr>
        <w:t>o</w:t>
      </w:r>
      <w:r>
        <w:t>l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3"/>
        </w:rPr>
        <w:t>a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3"/>
        </w:rPr>
        <w:t>Ch</w:t>
      </w:r>
      <w:r>
        <w:rPr>
          <w:spacing w:val="-1"/>
        </w:rPr>
        <w:t>ri</w:t>
      </w:r>
      <w:r>
        <w:rPr>
          <w:spacing w:val="2"/>
        </w:rPr>
        <w:t>s</w:t>
      </w:r>
      <w:r>
        <w:t>t</w:t>
      </w:r>
      <w:r>
        <w:rPr>
          <w:spacing w:val="-3"/>
        </w:rPr>
        <w:t>o</w:t>
      </w:r>
      <w:r>
        <w:rPr>
          <w:spacing w:val="2"/>
        </w:rPr>
        <w:t>ph</w:t>
      </w:r>
      <w:r>
        <w:t xml:space="preserve">er </w:t>
      </w:r>
      <w:r>
        <w:rPr>
          <w:spacing w:val="-5"/>
        </w:rPr>
        <w:t>M</w:t>
      </w:r>
      <w:r>
        <w:rPr>
          <w:spacing w:val="2"/>
        </w:rPr>
        <w:t>.</w:t>
      </w:r>
      <w:r>
        <w:t>;</w:t>
      </w:r>
      <w:r>
        <w:rPr>
          <w:spacing w:val="2"/>
        </w:rPr>
        <w:t xml:space="preserve"> </w:t>
      </w:r>
      <w:proofErr w:type="spellStart"/>
      <w:r>
        <w:t>F</w:t>
      </w:r>
      <w:r>
        <w:rPr>
          <w:spacing w:val="4"/>
        </w:rPr>
        <w:t>r</w:t>
      </w:r>
      <w:r>
        <w:rPr>
          <w:w w:val="35"/>
        </w:rPr>
        <w:t>é</w:t>
      </w:r>
      <w:r>
        <w:rPr>
          <w:spacing w:val="-5"/>
        </w:rPr>
        <w:t>c</w:t>
      </w:r>
      <w:r>
        <w:rPr>
          <w:spacing w:val="2"/>
        </w:rPr>
        <w:t>h</w:t>
      </w:r>
      <w:r>
        <w:t>et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-6"/>
        </w:rPr>
        <w:t>e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-3"/>
        </w:rPr>
        <w:t>.</w:t>
      </w:r>
      <w:r>
        <w:t>;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y</w:t>
      </w:r>
      <w:r>
        <w:rPr>
          <w:spacing w:val="-7"/>
        </w:rPr>
        <w:t>m</w:t>
      </w:r>
      <w:r>
        <w:t>on</w:t>
      </w:r>
      <w:r>
        <w:rPr>
          <w:spacing w:val="-8"/>
        </w:rPr>
        <w:t>d</w:t>
      </w:r>
      <w:r>
        <w:rPr>
          <w:spacing w:val="-2"/>
        </w:rPr>
        <w:t>,</w:t>
      </w:r>
      <w:r>
        <w:t xml:space="preserve"> Kenneth N.</w:t>
      </w:r>
      <w:r>
        <w:rPr>
          <w:spacing w:val="1"/>
        </w:rPr>
        <w:t xml:space="preserve"> </w:t>
      </w:r>
      <w:r>
        <w:t>Conjugation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biocompatible</w:t>
      </w:r>
      <w:r>
        <w:rPr>
          <w:spacing w:val="-1"/>
        </w:rPr>
        <w:t xml:space="preserve"> </w:t>
      </w:r>
      <w:r>
        <w:t>dendrimers</w:t>
      </w:r>
      <w:r>
        <w:rPr>
          <w:spacing w:val="-4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lanthanide</w:t>
      </w:r>
      <w:r>
        <w:rPr>
          <w:spacing w:val="5"/>
        </w:rPr>
        <w:t xml:space="preserve"> </w:t>
      </w:r>
      <w:r>
        <w:rPr>
          <w:i/>
        </w:rPr>
        <w:t>T</w:t>
      </w:r>
      <w:r>
        <w:rPr>
          <w:i/>
          <w:position w:val="-3"/>
        </w:rPr>
        <w:t>2</w:t>
      </w:r>
      <w:r>
        <w:rPr>
          <w:i/>
          <w:spacing w:val="1"/>
          <w:position w:val="-3"/>
        </w:rPr>
        <w:t xml:space="preserve"> </w:t>
      </w:r>
      <w:proofErr w:type="spellStart"/>
      <w:r>
        <w:t>relaxivity</w:t>
      </w:r>
      <w:proofErr w:type="spellEnd"/>
      <w:r>
        <w:rPr>
          <w:spacing w:val="-7"/>
        </w:rPr>
        <w:t xml:space="preserve"> </w:t>
      </w:r>
      <w:r>
        <w:t>of</w:t>
      </w:r>
    </w:p>
    <w:p w14:paraId="647A9F6A" w14:textId="77777777" w:rsidR="00413BAE" w:rsidRDefault="00413BAE">
      <w:pPr>
        <w:sectPr w:rsidR="00413BAE">
          <w:footerReference w:type="default" r:id="rId8"/>
          <w:type w:val="continuous"/>
          <w:pgSz w:w="12240" w:h="15840"/>
          <w:pgMar w:top="1000" w:right="1300" w:bottom="960" w:left="1300" w:header="0" w:footer="761" w:gutter="0"/>
          <w:pgNumType w:start="1"/>
          <w:cols w:space="720"/>
        </w:sectPr>
      </w:pPr>
    </w:p>
    <w:p w14:paraId="4F427F32" w14:textId="77777777" w:rsidR="00413BAE" w:rsidRDefault="00413BAE">
      <w:pPr>
        <w:pStyle w:val="BodyText"/>
        <w:spacing w:before="6"/>
        <w:rPr>
          <w:sz w:val="29"/>
        </w:rPr>
      </w:pPr>
    </w:p>
    <w:p w14:paraId="45168B43" w14:textId="77777777" w:rsidR="00413BAE" w:rsidRDefault="001920D0">
      <w:pPr>
        <w:spacing w:before="101"/>
        <w:ind w:left="140" w:right="383"/>
        <w:rPr>
          <w:i/>
          <w:sz w:val="24"/>
        </w:rPr>
      </w:pPr>
      <w:proofErr w:type="spellStart"/>
      <w:r>
        <w:rPr>
          <w:sz w:val="24"/>
        </w:rPr>
        <w:t>hydroxypyridinone</w:t>
      </w:r>
      <w:proofErr w:type="spellEnd"/>
      <w:r>
        <w:rPr>
          <w:sz w:val="24"/>
        </w:rPr>
        <w:t xml:space="preserve"> (HOPO) complexes for magnetic resonance imaging (MRI). </w:t>
      </w:r>
      <w:r>
        <w:rPr>
          <w:i/>
          <w:sz w:val="24"/>
        </w:rPr>
        <w:t>European Journal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Inorganic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Chemistry.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2012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2108-2114.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*Invited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Probes</w:t>
      </w:r>
    </w:p>
    <w:p w14:paraId="0CE96AFA" w14:textId="77777777" w:rsidR="00413BAE" w:rsidRDefault="00413BAE">
      <w:pPr>
        <w:pStyle w:val="BodyText"/>
        <w:spacing w:before="10"/>
        <w:rPr>
          <w:i/>
        </w:rPr>
      </w:pPr>
    </w:p>
    <w:p w14:paraId="71B99FEE" w14:textId="77777777" w:rsidR="00413BAE" w:rsidRDefault="001920D0">
      <w:pPr>
        <w:pStyle w:val="BodyText"/>
        <w:ind w:left="140"/>
      </w:pPr>
      <w:r>
        <w:t xml:space="preserve">Bailey, Mark J.; van der </w:t>
      </w:r>
      <w:proofErr w:type="spellStart"/>
      <w:r>
        <w:t>Weegen</w:t>
      </w:r>
      <w:proofErr w:type="spellEnd"/>
      <w:r>
        <w:t xml:space="preserve">, Rob; </w:t>
      </w:r>
      <w:r>
        <w:rPr>
          <w:b/>
        </w:rPr>
        <w:t>Klemm, Piper J.</w:t>
      </w:r>
      <w:r>
        <w:t>; Baker, Suzanne L.;</w:t>
      </w:r>
      <w:r>
        <w:t xml:space="preserve"> Helms, Brett. Direct</w:t>
      </w:r>
      <w:r>
        <w:rPr>
          <w:spacing w:val="1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hydrophobic</w:t>
      </w:r>
      <w:r>
        <w:rPr>
          <w:spacing w:val="-2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earth oxide</w:t>
      </w:r>
      <w:r>
        <w:rPr>
          <w:spacing w:val="-8"/>
        </w:rPr>
        <w:t xml:space="preserve"> </w:t>
      </w:r>
      <w:proofErr w:type="spellStart"/>
      <w:r>
        <w:t>nanodiscs</w:t>
      </w:r>
      <w:proofErr w:type="spellEnd"/>
      <w:r>
        <w:t xml:space="preserve"> into aqueous media</w:t>
      </w:r>
      <w:r>
        <w:rPr>
          <w:spacing w:val="-1"/>
        </w:rPr>
        <w:t xml:space="preserve"> </w:t>
      </w:r>
      <w:r>
        <w:t>using PEGylated</w:t>
      </w:r>
      <w:r>
        <w:rPr>
          <w:spacing w:val="-7"/>
        </w:rPr>
        <w:t xml:space="preserve"> </w:t>
      </w:r>
      <w:r>
        <w:t>polyacrylic</w:t>
      </w:r>
      <w:r>
        <w:rPr>
          <w:spacing w:val="-57"/>
        </w:rPr>
        <w:t xml:space="preserve"> </w:t>
      </w:r>
      <w:r>
        <w:t>acids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magnetic resonance</w:t>
      </w:r>
      <w:r>
        <w:rPr>
          <w:spacing w:val="-1"/>
        </w:rPr>
        <w:t xml:space="preserve"> </w:t>
      </w:r>
      <w:r>
        <w:t>imaging.</w:t>
      </w:r>
      <w:r>
        <w:rPr>
          <w:spacing w:val="5"/>
        </w:rPr>
        <w:t xml:space="preserve"> </w:t>
      </w:r>
      <w:r>
        <w:rPr>
          <w:i/>
        </w:rPr>
        <w:t>Advanced</w:t>
      </w:r>
      <w:r>
        <w:rPr>
          <w:i/>
          <w:spacing w:val="2"/>
        </w:rPr>
        <w:t xml:space="preserve"> </w:t>
      </w:r>
      <w:r>
        <w:rPr>
          <w:i/>
        </w:rPr>
        <w:t>Healthcare</w:t>
      </w:r>
      <w:r>
        <w:rPr>
          <w:i/>
          <w:spacing w:val="-6"/>
        </w:rPr>
        <w:t xml:space="preserve"> </w:t>
      </w:r>
      <w:r>
        <w:rPr>
          <w:i/>
        </w:rPr>
        <w:t xml:space="preserve">Materials, </w:t>
      </w:r>
      <w:r>
        <w:rPr>
          <w:b/>
        </w:rPr>
        <w:t>2012</w:t>
      </w:r>
      <w:r>
        <w:t>,</w:t>
      </w:r>
      <w:r>
        <w:rPr>
          <w:spacing w:val="-4"/>
        </w:rPr>
        <w:t xml:space="preserve"> </w:t>
      </w:r>
      <w:r>
        <w:rPr>
          <w:i/>
        </w:rPr>
        <w:t>1,</w:t>
      </w:r>
      <w:r>
        <w:rPr>
          <w:i/>
          <w:spacing w:val="-4"/>
        </w:rPr>
        <w:t xml:space="preserve"> </w:t>
      </w:r>
      <w:r>
        <w:t>437-442.</w:t>
      </w:r>
    </w:p>
    <w:p w14:paraId="7939669E" w14:textId="77777777" w:rsidR="00413BAE" w:rsidRDefault="00413BAE">
      <w:pPr>
        <w:pStyle w:val="BodyText"/>
        <w:spacing w:before="10"/>
      </w:pPr>
    </w:p>
    <w:p w14:paraId="2A22B0AA" w14:textId="77777777" w:rsidR="00413BAE" w:rsidRDefault="001920D0">
      <w:pPr>
        <w:ind w:left="140" w:right="321"/>
        <w:rPr>
          <w:sz w:val="24"/>
        </w:rPr>
      </w:pPr>
      <w:r>
        <w:rPr>
          <w:sz w:val="24"/>
        </w:rPr>
        <w:t xml:space="preserve">Duncan, Alexandra K.; </w:t>
      </w:r>
      <w:r>
        <w:rPr>
          <w:b/>
          <w:sz w:val="24"/>
        </w:rPr>
        <w:t>Klemm, Piper J.</w:t>
      </w:r>
      <w:r>
        <w:rPr>
          <w:sz w:val="24"/>
        </w:rPr>
        <w:t>; Raymond, Kenneth N.; Landry, Christopher C. Silica</w:t>
      </w:r>
      <w:r>
        <w:rPr>
          <w:spacing w:val="1"/>
          <w:sz w:val="24"/>
        </w:rPr>
        <w:t xml:space="preserve"> </w:t>
      </w:r>
      <w:r>
        <w:rPr>
          <w:sz w:val="24"/>
        </w:rPr>
        <w:t>microparticles as a solid support for gadolinium-based magnetic resonance imaging (MRI) contrast</w:t>
      </w:r>
      <w:r>
        <w:rPr>
          <w:spacing w:val="-57"/>
          <w:sz w:val="24"/>
        </w:rPr>
        <w:t xml:space="preserve"> </w:t>
      </w:r>
      <w:r>
        <w:rPr>
          <w:sz w:val="24"/>
        </w:rPr>
        <w:t>agents.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Chemical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Society,</w:t>
      </w:r>
      <w:r>
        <w:rPr>
          <w:i/>
          <w:spacing w:val="7"/>
          <w:sz w:val="24"/>
        </w:rPr>
        <w:t xml:space="preserve"> </w:t>
      </w:r>
      <w:r>
        <w:rPr>
          <w:b/>
          <w:sz w:val="24"/>
        </w:rPr>
        <w:t>2012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134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8046-8049.</w:t>
      </w:r>
    </w:p>
    <w:p w14:paraId="0FE02794" w14:textId="77777777" w:rsidR="00413BAE" w:rsidRDefault="00413BAE">
      <w:pPr>
        <w:pStyle w:val="BodyText"/>
        <w:spacing w:before="10"/>
      </w:pPr>
    </w:p>
    <w:p w14:paraId="255B06A0" w14:textId="77777777" w:rsidR="00413BAE" w:rsidRDefault="001920D0">
      <w:pPr>
        <w:pStyle w:val="BodyText"/>
        <w:spacing w:before="1"/>
        <w:ind w:left="140" w:right="357"/>
      </w:pPr>
      <w:proofErr w:type="spellStart"/>
      <w:r>
        <w:rPr>
          <w:spacing w:val="2"/>
        </w:rPr>
        <w:t>An</w:t>
      </w:r>
      <w:r>
        <w:rPr>
          <w:spacing w:val="-6"/>
        </w:rPr>
        <w:t>d</w:t>
      </w:r>
      <w:r>
        <w:rPr>
          <w:spacing w:val="2"/>
        </w:rPr>
        <w:t>o</w:t>
      </w:r>
      <w:r>
        <w:t>li</w:t>
      </w:r>
      <w:r>
        <w:rPr>
          <w:spacing w:val="-3"/>
        </w:rPr>
        <w:t>n</w:t>
      </w:r>
      <w:r>
        <w:rPr>
          <w:spacing w:val="2"/>
        </w:rPr>
        <w:t>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2"/>
        </w:rPr>
        <w:t>Ch</w:t>
      </w:r>
      <w:r>
        <w:rPr>
          <w:spacing w:val="-1"/>
        </w:rPr>
        <w:t>r</w:t>
      </w:r>
      <w:r>
        <w:rPr>
          <w:spacing w:val="-5"/>
        </w:rPr>
        <w:t>i</w:t>
      </w:r>
      <w:r>
        <w:rPr>
          <w:spacing w:val="2"/>
        </w:rPr>
        <w:t>s</w:t>
      </w:r>
      <w:r>
        <w:t>t</w:t>
      </w:r>
      <w:r>
        <w:rPr>
          <w:spacing w:val="-3"/>
        </w:rPr>
        <w:t>o</w:t>
      </w:r>
      <w:r>
        <w:rPr>
          <w:spacing w:val="2"/>
        </w:rPr>
        <w:t>ph</w:t>
      </w:r>
      <w:r>
        <w:t xml:space="preserve">er </w:t>
      </w:r>
      <w:r>
        <w:rPr>
          <w:spacing w:val="-5"/>
        </w:rPr>
        <w:t>M</w:t>
      </w:r>
      <w:r>
        <w:rPr>
          <w:spacing w:val="2"/>
        </w:rPr>
        <w:t>.</w:t>
      </w:r>
      <w:r>
        <w:t xml:space="preserve">; </w:t>
      </w:r>
      <w:r>
        <w:rPr>
          <w:b/>
          <w:spacing w:val="2"/>
        </w:rPr>
        <w:t>K</w:t>
      </w:r>
      <w:r>
        <w:rPr>
          <w:b/>
          <w:spacing w:val="-3"/>
        </w:rPr>
        <w:t>l</w:t>
      </w:r>
      <w:r>
        <w:rPr>
          <w:b/>
          <w:spacing w:val="2"/>
        </w:rPr>
        <w:t>e</w:t>
      </w:r>
      <w:r>
        <w:rPr>
          <w:b/>
          <w:spacing w:val="-3"/>
        </w:rPr>
        <w:t>m</w:t>
      </w:r>
      <w:r>
        <w:rPr>
          <w:b/>
          <w:spacing w:val="2"/>
        </w:rPr>
        <w:t>m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  <w:spacing w:val="2"/>
        </w:rPr>
        <w:t>P</w:t>
      </w:r>
      <w:r>
        <w:rPr>
          <w:b/>
          <w:spacing w:val="-3"/>
        </w:rPr>
        <w:t>i</w:t>
      </w:r>
      <w:r>
        <w:rPr>
          <w:b/>
          <w:spacing w:val="2"/>
        </w:rPr>
        <w:t>p</w:t>
      </w:r>
      <w:r>
        <w:rPr>
          <w:b/>
          <w:spacing w:val="-3"/>
        </w:rPr>
        <w:t>e</w:t>
      </w:r>
      <w:r>
        <w:rPr>
          <w:b/>
        </w:rPr>
        <w:t>r</w:t>
      </w:r>
      <w:r>
        <w:rPr>
          <w:b/>
          <w:spacing w:val="2"/>
        </w:rPr>
        <w:t xml:space="preserve"> </w:t>
      </w:r>
      <w:r>
        <w:rPr>
          <w:b/>
        </w:rPr>
        <w:t>J.</w:t>
      </w:r>
      <w:r>
        <w:t>;</w:t>
      </w:r>
      <w:r>
        <w:rPr>
          <w:spacing w:val="2"/>
        </w:rPr>
        <w:t xml:space="preserve"> </w:t>
      </w:r>
      <w:r>
        <w:t>Fl</w:t>
      </w:r>
      <w:r>
        <w:rPr>
          <w:spacing w:val="2"/>
        </w:rPr>
        <w:t>o</w:t>
      </w:r>
      <w:r>
        <w:t>y</w:t>
      </w:r>
      <w:r>
        <w:rPr>
          <w:spacing w:val="-5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illi</w:t>
      </w:r>
      <w:r>
        <w:rPr>
          <w:spacing w:val="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.</w:t>
      </w:r>
      <w:r>
        <w:rPr>
          <w:spacing w:val="2"/>
        </w:rPr>
        <w:t xml:space="preserve"> </w:t>
      </w:r>
      <w:r>
        <w:t>III</w:t>
      </w:r>
      <w:r>
        <w:rPr>
          <w:spacing w:val="-3"/>
        </w:rPr>
        <w:t>.</w:t>
      </w:r>
      <w:r>
        <w:t>;</w:t>
      </w:r>
      <w:r>
        <w:rPr>
          <w:spacing w:val="2"/>
        </w:rPr>
        <w:t xml:space="preserve"> </w:t>
      </w:r>
      <w:proofErr w:type="spellStart"/>
      <w:r>
        <w:t>Fr</w:t>
      </w:r>
      <w:r>
        <w:rPr>
          <w:w w:val="35"/>
        </w:rPr>
        <w:t>é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-5"/>
        </w:rPr>
        <w:t>t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J</w:t>
      </w:r>
      <w:r>
        <w:rPr>
          <w:spacing w:val="2"/>
        </w:rPr>
        <w:t>.</w:t>
      </w:r>
      <w:r>
        <w:t>;</w:t>
      </w:r>
      <w:r>
        <w:rPr>
          <w:spacing w:val="2"/>
        </w:rPr>
        <w:t xml:space="preserve"> </w:t>
      </w:r>
      <w:r>
        <w:rPr>
          <w:spacing w:val="-8"/>
        </w:rPr>
        <w:t>R</w:t>
      </w:r>
      <w:r>
        <w:t>a</w:t>
      </w:r>
      <w:r>
        <w:rPr>
          <w:spacing w:val="-2"/>
        </w:rPr>
        <w:t>ym</w:t>
      </w:r>
      <w:r>
        <w:rPr>
          <w:spacing w:val="-5"/>
        </w:rPr>
        <w:t>o</w:t>
      </w:r>
      <w:r>
        <w:t>n</w:t>
      </w:r>
      <w:r>
        <w:rPr>
          <w:spacing w:val="-2"/>
        </w:rPr>
        <w:t>d,</w:t>
      </w:r>
      <w:r>
        <w:t xml:space="preserve"> Kenneth N. Analysis of lanthanide complex dendrimer conjugates for bimodal NIR and MRI</w:t>
      </w:r>
      <w:r>
        <w:rPr>
          <w:spacing w:val="1"/>
        </w:rPr>
        <w:t xml:space="preserve"> </w:t>
      </w:r>
      <w:r>
        <w:t>imaging.</w:t>
      </w:r>
      <w:r>
        <w:rPr>
          <w:spacing w:val="2"/>
        </w:rPr>
        <w:t xml:space="preserve"> </w:t>
      </w:r>
      <w:r>
        <w:rPr>
          <w:i/>
        </w:rPr>
        <w:t>Macromolecules,</w:t>
      </w:r>
      <w:r>
        <w:rPr>
          <w:i/>
          <w:spacing w:val="-2"/>
        </w:rPr>
        <w:t xml:space="preserve"> </w:t>
      </w:r>
      <w:r>
        <w:rPr>
          <w:b/>
        </w:rPr>
        <w:t>2012</w:t>
      </w:r>
      <w:r>
        <w:t>,</w:t>
      </w:r>
      <w:r>
        <w:rPr>
          <w:spacing w:val="-3"/>
        </w:rPr>
        <w:t xml:space="preserve"> </w:t>
      </w:r>
      <w:r>
        <w:rPr>
          <w:i/>
        </w:rPr>
        <w:t>45,</w:t>
      </w:r>
      <w:r>
        <w:rPr>
          <w:i/>
          <w:spacing w:val="2"/>
        </w:rPr>
        <w:t xml:space="preserve"> </w:t>
      </w:r>
      <w:r>
        <w:t>8982-8990.</w:t>
      </w:r>
    </w:p>
    <w:p w14:paraId="3019E1E5" w14:textId="77777777" w:rsidR="00413BAE" w:rsidRDefault="00413BAE">
      <w:pPr>
        <w:pStyle w:val="BodyText"/>
        <w:spacing w:before="10"/>
      </w:pPr>
    </w:p>
    <w:p w14:paraId="6BFBE9C0" w14:textId="77777777" w:rsidR="00413BAE" w:rsidRDefault="001920D0">
      <w:pPr>
        <w:pStyle w:val="BodyText"/>
        <w:ind w:left="140" w:right="215"/>
      </w:pPr>
      <w:r>
        <w:t xml:space="preserve">Floyd, William C., III; </w:t>
      </w:r>
      <w:r>
        <w:rPr>
          <w:b/>
        </w:rPr>
        <w:t xml:space="preserve">Klemm, Piper J.; </w:t>
      </w:r>
      <w:r>
        <w:t xml:space="preserve">Smiles, </w:t>
      </w:r>
      <w:proofErr w:type="spellStart"/>
      <w:r>
        <w:t>Danil</w:t>
      </w:r>
      <w:proofErr w:type="spellEnd"/>
      <w:r>
        <w:t xml:space="preserve"> E.; </w:t>
      </w:r>
      <w:proofErr w:type="spellStart"/>
      <w:r>
        <w:t>Kohlgruber</w:t>
      </w:r>
      <w:proofErr w:type="spellEnd"/>
      <w:r>
        <w:t xml:space="preserve">, </w:t>
      </w:r>
      <w:proofErr w:type="spellStart"/>
      <w:r>
        <w:t>Ayano</w:t>
      </w:r>
      <w:proofErr w:type="spellEnd"/>
      <w:r>
        <w:t xml:space="preserve"> C.; Pierre, Valerie C.;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My</w:t>
      </w:r>
      <w:r>
        <w:rPr>
          <w:spacing w:val="2"/>
        </w:rPr>
        <w:t>na</w:t>
      </w:r>
      <w:r>
        <w:rPr>
          <w:spacing w:val="-1"/>
        </w:rPr>
        <w:t>r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6"/>
        </w:rPr>
        <w:t>J</w:t>
      </w:r>
      <w:r>
        <w:rPr>
          <w:spacing w:val="2"/>
        </w:rPr>
        <w:t>us</w:t>
      </w:r>
      <w:r>
        <w:t>t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.</w:t>
      </w:r>
      <w:r>
        <w:t>;</w:t>
      </w:r>
      <w:r>
        <w:rPr>
          <w:spacing w:val="2"/>
        </w:rPr>
        <w:t xml:space="preserve"> </w:t>
      </w:r>
      <w:proofErr w:type="spellStart"/>
      <w:r>
        <w:t>F</w:t>
      </w:r>
      <w:r>
        <w:rPr>
          <w:spacing w:val="3"/>
        </w:rPr>
        <w:t>r</w:t>
      </w:r>
      <w:r>
        <w:rPr>
          <w:w w:val="35"/>
        </w:rPr>
        <w:t>é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-5"/>
        </w:rPr>
        <w:t>t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J</w:t>
      </w:r>
      <w:r>
        <w:rPr>
          <w:spacing w:val="2"/>
        </w:rPr>
        <w:t>.</w:t>
      </w:r>
      <w:r>
        <w:t>;</w:t>
      </w:r>
      <w:r>
        <w:rPr>
          <w:spacing w:val="2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a</w:t>
      </w:r>
      <w:r>
        <w:t>ym</w:t>
      </w:r>
      <w:r>
        <w:rPr>
          <w:spacing w:val="-3"/>
        </w:rPr>
        <w:t>o</w:t>
      </w:r>
      <w:r>
        <w:rPr>
          <w:spacing w:val="2"/>
        </w:rPr>
        <w:t>n</w:t>
      </w:r>
      <w:r>
        <w:t>d,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3"/>
        </w:rPr>
        <w:t>n</w:t>
      </w:r>
      <w:r>
        <w:rPr>
          <w:spacing w:val="2"/>
        </w:rPr>
        <w:t>n</w:t>
      </w:r>
      <w:r>
        <w:rPr>
          <w:spacing w:val="-5"/>
        </w:rPr>
        <w:t>e</w:t>
      </w:r>
      <w:r>
        <w:t>th</w:t>
      </w:r>
      <w:r>
        <w:rPr>
          <w:spacing w:val="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j</w:t>
      </w:r>
      <w:r>
        <w:rPr>
          <w:spacing w:val="-3"/>
        </w:rPr>
        <w:t>u</w:t>
      </w:r>
      <w:r>
        <w:rPr>
          <w:spacing w:val="2"/>
        </w:rPr>
        <w:t>ga</w:t>
      </w:r>
      <w:r>
        <w:t>t</w:t>
      </w:r>
      <w:r>
        <w:rPr>
          <w:spacing w:val="-5"/>
        </w:rPr>
        <w:t>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e</w:t>
      </w:r>
      <w:r>
        <w:rPr>
          <w:spacing w:val="2"/>
        </w:rPr>
        <w:t>ff</w:t>
      </w:r>
      <w:r>
        <w:t>ec</w:t>
      </w:r>
      <w:r>
        <w:rPr>
          <w:spacing w:val="-6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1"/>
        </w:rPr>
        <w:t>ri</w:t>
      </w:r>
      <w:r>
        <w:rPr>
          <w:spacing w:val="-3"/>
        </w:rPr>
        <w:t>o</w:t>
      </w:r>
      <w:r>
        <w:rPr>
          <w:spacing w:val="2"/>
        </w:rPr>
        <w:t>u</w:t>
      </w:r>
      <w:r>
        <w:t>s</w:t>
      </w:r>
      <w:r>
        <w:rPr>
          <w:spacing w:val="2"/>
        </w:rPr>
        <w:t xml:space="preserve"> </w:t>
      </w:r>
      <w:r>
        <w:t>l</w:t>
      </w:r>
      <w:r>
        <w:rPr>
          <w:spacing w:val="-6"/>
        </w:rPr>
        <w:t>i</w:t>
      </w:r>
      <w:r>
        <w:rPr>
          <w:spacing w:val="2"/>
        </w:rPr>
        <w:t>nk</w:t>
      </w:r>
      <w:r>
        <w:t>e</w:t>
      </w:r>
      <w:r>
        <w:rPr>
          <w:spacing w:val="-5"/>
        </w:rPr>
        <w:t>r</w:t>
      </w:r>
      <w:r>
        <w:t xml:space="preserve">s on </w:t>
      </w:r>
      <w:proofErr w:type="gramStart"/>
      <w:r>
        <w:t>Gd(</w:t>
      </w:r>
      <w:proofErr w:type="gramEnd"/>
      <w:r>
        <w:t xml:space="preserve">III) MRI contrast agents with dendrimers: optimizing the </w:t>
      </w:r>
      <w:proofErr w:type="spellStart"/>
      <w:r>
        <w:t>hydroxypyridinonate</w:t>
      </w:r>
      <w:proofErr w:type="spellEnd"/>
      <w:r>
        <w:t xml:space="preserve"> (HOPO)</w:t>
      </w:r>
      <w:r>
        <w:rPr>
          <w:spacing w:val="1"/>
        </w:rPr>
        <w:t xml:space="preserve"> </w:t>
      </w:r>
      <w:r>
        <w:t xml:space="preserve">ligands with nontoxic, degradable </w:t>
      </w:r>
      <w:proofErr w:type="spellStart"/>
      <w:r>
        <w:t>esteramide</w:t>
      </w:r>
      <w:proofErr w:type="spellEnd"/>
      <w:r>
        <w:t xml:space="preserve"> (EA) dendrimers for high </w:t>
      </w:r>
      <w:proofErr w:type="spellStart"/>
      <w:r>
        <w:t>relaxivity</w:t>
      </w:r>
      <w:proofErr w:type="spellEnd"/>
      <w:r>
        <w:t xml:space="preserve">. </w:t>
      </w:r>
      <w:r>
        <w:rPr>
          <w:i/>
        </w:rPr>
        <w:t>Journal of the</w:t>
      </w:r>
      <w:r>
        <w:rPr>
          <w:i/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r>
        <w:rPr>
          <w:i/>
        </w:rPr>
        <w:t>Chemical</w:t>
      </w:r>
      <w:r>
        <w:rPr>
          <w:i/>
          <w:spacing w:val="2"/>
        </w:rPr>
        <w:t xml:space="preserve"> </w:t>
      </w:r>
      <w:r>
        <w:rPr>
          <w:i/>
        </w:rPr>
        <w:t>Society,</w:t>
      </w:r>
      <w:r>
        <w:rPr>
          <w:i/>
          <w:spacing w:val="5"/>
        </w:rPr>
        <w:t xml:space="preserve"> </w:t>
      </w:r>
      <w:r>
        <w:rPr>
          <w:b/>
        </w:rPr>
        <w:t>2011</w:t>
      </w:r>
      <w:r>
        <w:t>,</w:t>
      </w:r>
      <w:r>
        <w:rPr>
          <w:spacing w:val="-3"/>
        </w:rPr>
        <w:t xml:space="preserve"> </w:t>
      </w:r>
      <w:r>
        <w:rPr>
          <w:i/>
        </w:rPr>
        <w:t>133</w:t>
      </w:r>
      <w:r>
        <w:t>,</w:t>
      </w:r>
      <w:r>
        <w:rPr>
          <w:spacing w:val="-3"/>
        </w:rPr>
        <w:t xml:space="preserve"> </w:t>
      </w:r>
      <w:r>
        <w:t>2390-2393.</w:t>
      </w:r>
    </w:p>
    <w:p w14:paraId="3A43699B" w14:textId="77777777" w:rsidR="00413BAE" w:rsidRDefault="00413BAE">
      <w:pPr>
        <w:pStyle w:val="BodyText"/>
        <w:rPr>
          <w:sz w:val="26"/>
        </w:rPr>
      </w:pPr>
    </w:p>
    <w:p w14:paraId="473726B7" w14:textId="77777777" w:rsidR="00413BAE" w:rsidRDefault="00413BAE">
      <w:pPr>
        <w:pStyle w:val="BodyText"/>
        <w:spacing w:before="10"/>
        <w:rPr>
          <w:sz w:val="22"/>
        </w:rPr>
      </w:pPr>
    </w:p>
    <w:p w14:paraId="29D5184B" w14:textId="77777777" w:rsidR="00413BAE" w:rsidRDefault="001920D0">
      <w:pPr>
        <w:pStyle w:val="Heading1"/>
      </w:pPr>
      <w:r>
        <w:pict w14:anchorId="3A47213E">
          <v:rect id="docshape10" o:spid="_x0000_s2053" alt="" style="position:absolute;left:0;text-align:left;margin-left:70.55pt;margin-top:14.6pt;width:471.2pt;height:.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Posters</w:t>
      </w:r>
    </w:p>
    <w:p w14:paraId="6F11B89B" w14:textId="77777777" w:rsidR="00413BAE" w:rsidRDefault="00413BAE">
      <w:pPr>
        <w:pStyle w:val="BodyText"/>
        <w:spacing w:before="9"/>
        <w:rPr>
          <w:b/>
          <w:sz w:val="15"/>
        </w:rPr>
      </w:pPr>
    </w:p>
    <w:p w14:paraId="15E3F777" w14:textId="77777777" w:rsidR="00413BAE" w:rsidRDefault="001920D0">
      <w:pPr>
        <w:pStyle w:val="BodyText"/>
        <w:spacing w:before="100"/>
        <w:ind w:left="140" w:right="188"/>
      </w:pPr>
      <w:r>
        <w:t>Murphy</w:t>
      </w:r>
      <w:r>
        <w:t xml:space="preserve">, Rebecca A.; </w:t>
      </w:r>
      <w:proofErr w:type="spellStart"/>
      <w:r>
        <w:t>Kisunzu</w:t>
      </w:r>
      <w:proofErr w:type="spellEnd"/>
      <w:r>
        <w:t xml:space="preserve">, Jessica K.; </w:t>
      </w:r>
      <w:r>
        <w:rPr>
          <w:b/>
        </w:rPr>
        <w:t>Klemm, Piper J.</w:t>
      </w:r>
      <w:r>
        <w:t>; Douglas, Jessica D.; Lee, Olivia P.;</w:t>
      </w:r>
      <w:r>
        <w:rPr>
          <w:spacing w:val="1"/>
        </w:rPr>
        <w:t xml:space="preserve"> </w:t>
      </w:r>
      <w:r>
        <w:t xml:space="preserve">Doan, Hoang; </w:t>
      </w:r>
      <w:proofErr w:type="spellStart"/>
      <w:r>
        <w:t>Weeber</w:t>
      </w:r>
      <w:proofErr w:type="spellEnd"/>
      <w:r>
        <w:t>, Kaitlyn M.; Rubin, Leah. Chemistry Outreach at Iota Sigma Pi- Hydrogen</w:t>
      </w:r>
      <w:r>
        <w:rPr>
          <w:spacing w:val="1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 at</w:t>
      </w:r>
      <w:r>
        <w:rPr>
          <w:spacing w:val="-7"/>
        </w:rPr>
        <w:t xml:space="preserve"> </w:t>
      </w:r>
      <w:r>
        <w:t>Berkeley.</w:t>
      </w:r>
      <w:r>
        <w:rPr>
          <w:spacing w:val="-1"/>
        </w:rPr>
        <w:t xml:space="preserve"> </w:t>
      </w:r>
      <w:r>
        <w:t>ACS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Philadelphia, PA, August</w:t>
      </w:r>
      <w:r>
        <w:rPr>
          <w:spacing w:val="-57"/>
        </w:rPr>
        <w:t xml:space="preserve"> </w:t>
      </w:r>
      <w:r>
        <w:t>19-23,</w:t>
      </w:r>
      <w:r>
        <w:rPr>
          <w:spacing w:val="-3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CHED</w:t>
      </w:r>
    </w:p>
    <w:p w14:paraId="65994C19" w14:textId="77777777" w:rsidR="00413BAE" w:rsidRDefault="00413BAE">
      <w:pPr>
        <w:pStyle w:val="BodyText"/>
        <w:spacing w:before="11"/>
      </w:pPr>
    </w:p>
    <w:p w14:paraId="450939F1" w14:textId="77777777" w:rsidR="00413BAE" w:rsidRDefault="001920D0">
      <w:pPr>
        <w:pStyle w:val="BodyText"/>
        <w:ind w:left="140" w:right="192"/>
      </w:pPr>
      <w:r>
        <w:rPr>
          <w:b/>
        </w:rPr>
        <w:t>Klemm,</w:t>
      </w:r>
      <w:r>
        <w:rPr>
          <w:b/>
          <w:spacing w:val="-1"/>
        </w:rPr>
        <w:t xml:space="preserve"> </w:t>
      </w:r>
      <w:r>
        <w:rPr>
          <w:b/>
        </w:rPr>
        <w:t>Piper</w:t>
      </w:r>
      <w:r>
        <w:rPr>
          <w:b/>
          <w:spacing w:val="-1"/>
        </w:rPr>
        <w:t xml:space="preserve"> </w:t>
      </w:r>
      <w:r>
        <w:rPr>
          <w:b/>
        </w:rPr>
        <w:t>J.</w:t>
      </w:r>
      <w:r>
        <w:t>;</w:t>
      </w:r>
      <w:r>
        <w:rPr>
          <w:spacing w:val="-2"/>
        </w:rPr>
        <w:t xml:space="preserve"> </w:t>
      </w:r>
      <w:r>
        <w:t>Raymond,</w:t>
      </w:r>
      <w:r>
        <w:rPr>
          <w:spacing w:val="-1"/>
        </w:rPr>
        <w:t xml:space="preserve"> </w:t>
      </w:r>
      <w:r>
        <w:t>Kenneth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proofErr w:type="spellStart"/>
      <w:r>
        <w:t>ing</w:t>
      </w:r>
      <w:proofErr w:type="spellEnd"/>
      <w:r>
        <w:rPr>
          <w:spacing w:val="-2"/>
        </w:rPr>
        <w:t xml:space="preserve"> </w:t>
      </w:r>
      <w:r>
        <w:t>Macromolecules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Scaffolds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Generation</w:t>
      </w:r>
      <w:r>
        <w:rPr>
          <w:spacing w:val="-57"/>
        </w:rPr>
        <w:t xml:space="preserve"> </w:t>
      </w:r>
      <w:r>
        <w:t>MRI</w:t>
      </w:r>
      <w:r>
        <w:rPr>
          <w:spacing w:val="-2"/>
        </w:rPr>
        <w:t xml:space="preserve"> </w:t>
      </w:r>
      <w:r>
        <w:t>Contrast Agents.</w:t>
      </w:r>
      <w:r>
        <w:rPr>
          <w:spacing w:val="2"/>
        </w:rPr>
        <w:t xml:space="preserve"> </w:t>
      </w:r>
      <w:proofErr w:type="spellStart"/>
      <w:r>
        <w:t>PacifiKen</w:t>
      </w:r>
      <w:proofErr w:type="spellEnd"/>
      <w:r>
        <w:rPr>
          <w:spacing w:val="2"/>
        </w:rPr>
        <w:t xml:space="preserve"> </w:t>
      </w:r>
      <w:r>
        <w:t>II,</w:t>
      </w:r>
      <w:r>
        <w:rPr>
          <w:spacing w:val="2"/>
        </w:rPr>
        <w:t xml:space="preserve"> </w:t>
      </w:r>
      <w:r>
        <w:t>Timberline</w:t>
      </w:r>
      <w:r>
        <w:rPr>
          <w:spacing w:val="-6"/>
        </w:rPr>
        <w:t xml:space="preserve"> </w:t>
      </w:r>
      <w:r>
        <w:t>Lodge,</w:t>
      </w:r>
      <w:r>
        <w:rPr>
          <w:spacing w:val="-3"/>
        </w:rPr>
        <w:t xml:space="preserve"> </w:t>
      </w:r>
      <w:r>
        <w:t>OR.</w:t>
      </w:r>
      <w:r>
        <w:rPr>
          <w:spacing w:val="2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1-2,</w:t>
      </w:r>
      <w:r>
        <w:rPr>
          <w:spacing w:val="2"/>
        </w:rPr>
        <w:t xml:space="preserve"> </w:t>
      </w:r>
      <w:r>
        <w:t>2012.</w:t>
      </w:r>
    </w:p>
    <w:p w14:paraId="0E00AABF" w14:textId="77777777" w:rsidR="00413BAE" w:rsidRDefault="00413BAE">
      <w:pPr>
        <w:pStyle w:val="BodyText"/>
      </w:pPr>
    </w:p>
    <w:p w14:paraId="4AA30CD8" w14:textId="77777777" w:rsidR="00413BAE" w:rsidRDefault="001920D0">
      <w:pPr>
        <w:pStyle w:val="BodyText"/>
        <w:ind w:left="140" w:right="331"/>
      </w:pPr>
      <w:r>
        <w:t xml:space="preserve">Hill, Adam D.; </w:t>
      </w:r>
      <w:proofErr w:type="spellStart"/>
      <w:r>
        <w:t>Pailloux</w:t>
      </w:r>
      <w:proofErr w:type="spellEnd"/>
      <w:r>
        <w:t xml:space="preserve">, Sylvie L.; </w:t>
      </w:r>
      <w:r>
        <w:rPr>
          <w:b/>
        </w:rPr>
        <w:t>Klemm, Piper J.</w:t>
      </w:r>
      <w:r>
        <w:t>; Harris, Charles B.; Raymond, Kenneth N.</w:t>
      </w:r>
      <w:r>
        <w:rPr>
          <w:spacing w:val="1"/>
        </w:rPr>
        <w:t xml:space="preserve"> </w:t>
      </w:r>
      <w:r>
        <w:t>Synthesis, characterization, and theoretical description of novel gadolinium and iron HOPO-based</w:t>
      </w:r>
      <w:r>
        <w:rPr>
          <w:spacing w:val="-57"/>
        </w:rPr>
        <w:t xml:space="preserve"> </w:t>
      </w:r>
      <w:r>
        <w:t>MRI</w:t>
      </w:r>
      <w:r>
        <w:rPr>
          <w:spacing w:val="-2"/>
        </w:rPr>
        <w:t xml:space="preserve"> </w:t>
      </w:r>
      <w:r>
        <w:t>contrast</w:t>
      </w:r>
      <w:r>
        <w:rPr>
          <w:spacing w:val="-5"/>
        </w:rPr>
        <w:t xml:space="preserve"> </w:t>
      </w:r>
      <w:r>
        <w:t>agents.</w:t>
      </w:r>
      <w:r>
        <w:rPr>
          <w:spacing w:val="2"/>
        </w:rPr>
        <w:t xml:space="preserve"> </w:t>
      </w:r>
      <w:proofErr w:type="spellStart"/>
      <w:r>
        <w:t>PacifiKen</w:t>
      </w:r>
      <w:proofErr w:type="spellEnd"/>
      <w:r>
        <w:rPr>
          <w:spacing w:val="2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Timberline Lodge,</w:t>
      </w:r>
      <w:r>
        <w:rPr>
          <w:spacing w:val="-3"/>
        </w:rPr>
        <w:t xml:space="preserve"> </w:t>
      </w:r>
      <w:r>
        <w:t>OR.</w:t>
      </w:r>
      <w:r>
        <w:rPr>
          <w:spacing w:val="2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1-</w:t>
      </w:r>
      <w:r>
        <w:t>2,</w:t>
      </w:r>
      <w:r>
        <w:rPr>
          <w:spacing w:val="2"/>
        </w:rPr>
        <w:t xml:space="preserve"> </w:t>
      </w:r>
      <w:r>
        <w:t>2012.</w:t>
      </w:r>
    </w:p>
    <w:p w14:paraId="6C30A1CB" w14:textId="77777777" w:rsidR="00413BAE" w:rsidRDefault="00413BAE">
      <w:pPr>
        <w:pStyle w:val="BodyText"/>
        <w:spacing w:before="10"/>
      </w:pPr>
    </w:p>
    <w:p w14:paraId="20BBD518" w14:textId="77777777" w:rsidR="00413BAE" w:rsidRDefault="001920D0">
      <w:pPr>
        <w:pStyle w:val="BodyText"/>
        <w:ind w:left="140" w:right="288"/>
      </w:pPr>
      <w:proofErr w:type="spellStart"/>
      <w:r>
        <w:t>Pailloux</w:t>
      </w:r>
      <w:proofErr w:type="spellEnd"/>
      <w:r>
        <w:t xml:space="preserve">, Sylvie L.; </w:t>
      </w:r>
      <w:proofErr w:type="spellStart"/>
      <w:r>
        <w:t>Hom</w:t>
      </w:r>
      <w:proofErr w:type="spellEnd"/>
      <w:r>
        <w:t xml:space="preserve">, Marisa; Keyser, Michelle N.; </w:t>
      </w:r>
      <w:r>
        <w:rPr>
          <w:b/>
        </w:rPr>
        <w:t>Klemm, Piper J.</w:t>
      </w:r>
      <w:r>
        <w:t xml:space="preserve">; Xu, </w:t>
      </w:r>
      <w:proofErr w:type="spellStart"/>
      <w:r>
        <w:t>Jide</w:t>
      </w:r>
      <w:proofErr w:type="spellEnd"/>
      <w:r>
        <w:t>.; Raymond,</w:t>
      </w:r>
      <w:r>
        <w:rPr>
          <w:spacing w:val="1"/>
        </w:rPr>
        <w:t xml:space="preserve"> </w:t>
      </w:r>
      <w:r>
        <w:t>Kenneth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proofErr w:type="gramStart"/>
      <w:r>
        <w:t>Design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-6"/>
        </w:rPr>
        <w:t xml:space="preserve"> </w:t>
      </w:r>
      <w:proofErr w:type="spellStart"/>
      <w:r>
        <w:t>hydroxypyridinone</w:t>
      </w:r>
      <w:proofErr w:type="spellEnd"/>
      <w:r>
        <w:rPr>
          <w:spacing w:val="-1"/>
        </w:rPr>
        <w:t xml:space="preserve"> </w:t>
      </w:r>
      <w:r>
        <w:t>(HOPO)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MRI</w:t>
      </w:r>
      <w:r>
        <w:rPr>
          <w:spacing w:val="-57"/>
        </w:rPr>
        <w:t xml:space="preserve"> </w:t>
      </w:r>
      <w:r>
        <w:t>contrast</w:t>
      </w:r>
      <w:r>
        <w:rPr>
          <w:spacing w:val="-6"/>
        </w:rPr>
        <w:t xml:space="preserve"> </w:t>
      </w:r>
      <w:r>
        <w:t>agents.</w:t>
      </w:r>
      <w:r>
        <w:rPr>
          <w:spacing w:val="2"/>
        </w:rPr>
        <w:t xml:space="preserve"> </w:t>
      </w:r>
      <w:proofErr w:type="spellStart"/>
      <w:r>
        <w:t>PacifiKen</w:t>
      </w:r>
      <w:proofErr w:type="spellEnd"/>
      <w:r>
        <w:rPr>
          <w:spacing w:val="2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Timberline Lodge,</w:t>
      </w:r>
      <w:r>
        <w:rPr>
          <w:spacing w:val="2"/>
        </w:rPr>
        <w:t xml:space="preserve"> </w:t>
      </w:r>
      <w:r>
        <w:t>OR.</w:t>
      </w:r>
      <w:r>
        <w:rPr>
          <w:spacing w:val="-3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1-2,</w:t>
      </w:r>
      <w:r>
        <w:rPr>
          <w:spacing w:val="2"/>
        </w:rPr>
        <w:t xml:space="preserve"> </w:t>
      </w:r>
      <w:r>
        <w:t>2012.</w:t>
      </w:r>
    </w:p>
    <w:p w14:paraId="60EAC65E" w14:textId="77777777" w:rsidR="00413BAE" w:rsidRDefault="00413BAE">
      <w:pPr>
        <w:pStyle w:val="BodyText"/>
        <w:spacing w:before="11"/>
      </w:pPr>
    </w:p>
    <w:p w14:paraId="29C8FD62" w14:textId="77777777" w:rsidR="00413BAE" w:rsidRDefault="001920D0">
      <w:pPr>
        <w:pStyle w:val="BodyText"/>
        <w:ind w:left="140" w:right="583"/>
      </w:pPr>
      <w:r>
        <w:t xml:space="preserve">Duncan, Alexandra K.; </w:t>
      </w:r>
      <w:r>
        <w:rPr>
          <w:b/>
        </w:rPr>
        <w:t>Klemm, Piper J.</w:t>
      </w:r>
      <w:r>
        <w:t>; Landry, Christopher C. Silica microparticles as a solid</w:t>
      </w:r>
      <w:r>
        <w:rPr>
          <w:spacing w:val="-57"/>
        </w:rPr>
        <w:t xml:space="preserve"> </w:t>
      </w:r>
      <w:r>
        <w:t>support for gadolinium-based magnetic resonance imaging (MRI) contrast agents. Materials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Society,</w:t>
      </w:r>
      <w:r>
        <w:rPr>
          <w:spacing w:val="2"/>
        </w:rPr>
        <w:t xml:space="preserve"> </w:t>
      </w:r>
      <w:r>
        <w:t>San</w:t>
      </w:r>
      <w:r>
        <w:rPr>
          <w:spacing w:val="2"/>
        </w:rPr>
        <w:t xml:space="preserve"> </w:t>
      </w:r>
      <w:r>
        <w:t>Francisco,</w:t>
      </w:r>
      <w:r>
        <w:rPr>
          <w:spacing w:val="-3"/>
        </w:rPr>
        <w:t xml:space="preserve"> </w:t>
      </w:r>
      <w:r>
        <w:t>CA,</w:t>
      </w:r>
      <w:r>
        <w:rPr>
          <w:spacing w:val="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9-13,</w:t>
      </w:r>
      <w:r>
        <w:rPr>
          <w:spacing w:val="2"/>
        </w:rPr>
        <w:t xml:space="preserve"> </w:t>
      </w:r>
      <w:r>
        <w:t>2012.</w:t>
      </w:r>
    </w:p>
    <w:p w14:paraId="1EAD6E66" w14:textId="77777777" w:rsidR="00413BAE" w:rsidRDefault="001920D0">
      <w:pPr>
        <w:ind w:left="140"/>
        <w:rPr>
          <w:i/>
          <w:sz w:val="24"/>
        </w:rPr>
      </w:pPr>
      <w:r>
        <w:rPr>
          <w:i/>
          <w:sz w:val="24"/>
        </w:rPr>
        <w:t>*Highlighted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MRS Meeting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News</w:t>
      </w:r>
    </w:p>
    <w:p w14:paraId="7E70F1B4" w14:textId="77777777" w:rsidR="00413BAE" w:rsidRDefault="00413BAE">
      <w:pPr>
        <w:pStyle w:val="BodyText"/>
        <w:spacing w:before="10"/>
        <w:rPr>
          <w:i/>
        </w:rPr>
      </w:pPr>
    </w:p>
    <w:p w14:paraId="4DF57E80" w14:textId="77777777" w:rsidR="00413BAE" w:rsidRDefault="001920D0">
      <w:pPr>
        <w:pStyle w:val="BodyText"/>
        <w:ind w:left="140" w:right="134"/>
      </w:pPr>
      <w:r>
        <w:rPr>
          <w:b/>
        </w:rPr>
        <w:t>Klemm,</w:t>
      </w:r>
      <w:r>
        <w:rPr>
          <w:b/>
          <w:spacing w:val="5"/>
        </w:rPr>
        <w:t xml:space="preserve"> </w:t>
      </w:r>
      <w:r>
        <w:rPr>
          <w:b/>
        </w:rPr>
        <w:t>Piper</w:t>
      </w:r>
      <w:r>
        <w:rPr>
          <w:b/>
          <w:spacing w:val="5"/>
        </w:rPr>
        <w:t xml:space="preserve"> </w:t>
      </w:r>
      <w:r>
        <w:rPr>
          <w:b/>
        </w:rPr>
        <w:t>J.</w:t>
      </w:r>
      <w:r>
        <w:t>; Keyser,</w:t>
      </w:r>
      <w:r>
        <w:rPr>
          <w:spacing w:val="5"/>
        </w:rPr>
        <w:t xml:space="preserve"> </w:t>
      </w:r>
      <w:r>
        <w:t>Michelle</w:t>
      </w:r>
      <w:r>
        <w:rPr>
          <w:spacing w:val="3"/>
        </w:rPr>
        <w:t xml:space="preserve"> </w:t>
      </w:r>
      <w:r>
        <w:t>N.;</w:t>
      </w:r>
      <w:r>
        <w:rPr>
          <w:spacing w:val="5"/>
        </w:rPr>
        <w:t xml:space="preserve"> </w:t>
      </w:r>
      <w:proofErr w:type="spellStart"/>
      <w:r>
        <w:t>Straney</w:t>
      </w:r>
      <w:proofErr w:type="spellEnd"/>
      <w:r>
        <w:t>,</w:t>
      </w:r>
      <w:r>
        <w:rPr>
          <w:spacing w:val="6"/>
        </w:rPr>
        <w:t xml:space="preserve"> </w:t>
      </w:r>
      <w:r>
        <w:t>Patrick</w:t>
      </w:r>
      <w:r>
        <w:rPr>
          <w:spacing w:val="5"/>
        </w:rPr>
        <w:t xml:space="preserve"> </w:t>
      </w:r>
      <w:r>
        <w:t>J.;</w:t>
      </w:r>
      <w:r>
        <w:rPr>
          <w:spacing w:val="5"/>
        </w:rPr>
        <w:t xml:space="preserve"> </w:t>
      </w:r>
      <w:proofErr w:type="spellStart"/>
      <w:r>
        <w:t>Pailloux</w:t>
      </w:r>
      <w:proofErr w:type="spellEnd"/>
      <w:r>
        <w:t>,</w:t>
      </w:r>
      <w:r>
        <w:rPr>
          <w:spacing w:val="5"/>
        </w:rPr>
        <w:t xml:space="preserve"> </w:t>
      </w:r>
      <w:r>
        <w:t>Sylvie</w:t>
      </w:r>
      <w:r>
        <w:rPr>
          <w:spacing w:val="-3"/>
        </w:rPr>
        <w:t xml:space="preserve"> </w:t>
      </w:r>
      <w:r>
        <w:t>L.;</w:t>
      </w:r>
      <w:r>
        <w:rPr>
          <w:spacing w:val="5"/>
        </w:rPr>
        <w:t xml:space="preserve"> </w:t>
      </w:r>
      <w:r>
        <w:t>Millstone,</w:t>
      </w:r>
      <w:r>
        <w:rPr>
          <w:spacing w:val="5"/>
        </w:rPr>
        <w:t xml:space="preserve"> </w:t>
      </w:r>
      <w:r>
        <w:t>J.;</w:t>
      </w:r>
      <w:r>
        <w:rPr>
          <w:spacing w:val="1"/>
        </w:rPr>
        <w:t xml:space="preserve"> </w:t>
      </w:r>
      <w:r>
        <w:t>Raymond,</w:t>
      </w:r>
      <w:r>
        <w:rPr>
          <w:spacing w:val="-4"/>
        </w:rPr>
        <w:t xml:space="preserve"> </w:t>
      </w:r>
      <w:r>
        <w:t>Kenneth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Gold</w:t>
      </w:r>
      <w:r>
        <w:rPr>
          <w:spacing w:val="-7"/>
        </w:rPr>
        <w:t xml:space="preserve"> </w:t>
      </w:r>
      <w:r>
        <w:t>nanoparticles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immobilize</w:t>
      </w:r>
      <w:r>
        <w:rPr>
          <w:spacing w:val="-6"/>
        </w:rPr>
        <w:t xml:space="preserve"> </w:t>
      </w:r>
      <w:r>
        <w:t>gadolinium-</w:t>
      </w:r>
      <w:proofErr w:type="spellStart"/>
      <w:r>
        <w:t>hydroxypyridinone</w:t>
      </w:r>
      <w:proofErr w:type="spellEnd"/>
    </w:p>
    <w:p w14:paraId="5E02D4EE" w14:textId="77777777" w:rsidR="00413BAE" w:rsidRDefault="00413BAE">
      <w:pPr>
        <w:sectPr w:rsidR="00413BAE">
          <w:headerReference w:type="default" r:id="rId9"/>
          <w:footerReference w:type="default" r:id="rId10"/>
          <w:pgSz w:w="12240" w:h="15840"/>
          <w:pgMar w:top="1000" w:right="1300" w:bottom="960" w:left="1300" w:header="730" w:footer="779" w:gutter="0"/>
          <w:cols w:space="720"/>
        </w:sectPr>
      </w:pPr>
    </w:p>
    <w:p w14:paraId="2DAFA5E6" w14:textId="77777777" w:rsidR="00413BAE" w:rsidRDefault="00413BAE">
      <w:pPr>
        <w:pStyle w:val="BodyText"/>
        <w:spacing w:before="6"/>
        <w:rPr>
          <w:sz w:val="29"/>
        </w:rPr>
      </w:pPr>
    </w:p>
    <w:p w14:paraId="467C3090" w14:textId="77777777" w:rsidR="00413BAE" w:rsidRDefault="001920D0">
      <w:pPr>
        <w:pStyle w:val="BodyText"/>
        <w:spacing w:before="101"/>
        <w:ind w:left="140" w:right="288"/>
      </w:pPr>
      <w:r>
        <w:t>(HOPO)</w:t>
      </w:r>
      <w:r>
        <w:rPr>
          <w:spacing w:val="-2"/>
        </w:rPr>
        <w:t xml:space="preserve"> </w:t>
      </w:r>
      <w:r>
        <w:t>complexes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imaging (MRI)</w:t>
      </w:r>
      <w:r>
        <w:rPr>
          <w:spacing w:val="-1"/>
        </w:rPr>
        <w:t xml:space="preserve"> </w:t>
      </w:r>
      <w:r>
        <w:t>contrast</w:t>
      </w:r>
      <w:r>
        <w:rPr>
          <w:spacing w:val="-1"/>
        </w:rPr>
        <w:t xml:space="preserve"> </w:t>
      </w:r>
      <w:r>
        <w:t>agents.</w:t>
      </w:r>
      <w:r>
        <w:rPr>
          <w:spacing w:val="-4"/>
        </w:rPr>
        <w:t xml:space="preserve"> </w:t>
      </w:r>
      <w:r>
        <w:t>American</w:t>
      </w:r>
      <w:r>
        <w:rPr>
          <w:spacing w:val="-57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San</w:t>
      </w:r>
      <w:r>
        <w:rPr>
          <w:spacing w:val="2"/>
        </w:rPr>
        <w:t xml:space="preserve"> </w:t>
      </w:r>
      <w:r>
        <w:t>Diego,</w:t>
      </w:r>
      <w:r>
        <w:rPr>
          <w:spacing w:val="-4"/>
        </w:rPr>
        <w:t xml:space="preserve"> </w:t>
      </w:r>
      <w:r>
        <w:t>CA,</w:t>
      </w:r>
      <w:r>
        <w:rPr>
          <w:spacing w:val="1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25-29,</w:t>
      </w:r>
      <w:r>
        <w:rPr>
          <w:spacing w:val="2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INOR</w:t>
      </w:r>
    </w:p>
    <w:p w14:paraId="255FCD25" w14:textId="77777777" w:rsidR="00413BAE" w:rsidRDefault="00413BAE">
      <w:pPr>
        <w:pStyle w:val="BodyText"/>
        <w:spacing w:before="10"/>
      </w:pPr>
    </w:p>
    <w:p w14:paraId="674DCD32" w14:textId="77777777" w:rsidR="00413BAE" w:rsidRDefault="001920D0">
      <w:pPr>
        <w:pStyle w:val="BodyText"/>
        <w:ind w:left="140"/>
      </w:pPr>
      <w:r>
        <w:t>Faris,</w:t>
      </w:r>
      <w:r>
        <w:rPr>
          <w:spacing w:val="-6"/>
        </w:rPr>
        <w:t xml:space="preserve"> </w:t>
      </w:r>
      <w:r>
        <w:t>Anna</w:t>
      </w:r>
      <w:r>
        <w:rPr>
          <w:spacing w:val="-5"/>
        </w:rPr>
        <w:t xml:space="preserve"> </w:t>
      </w:r>
      <w:r>
        <w:t>E. R.;</w:t>
      </w:r>
      <w:r>
        <w:rPr>
          <w:spacing w:val="-2"/>
        </w:rPr>
        <w:t xml:space="preserve"> </w:t>
      </w:r>
      <w:r>
        <w:rPr>
          <w:b/>
        </w:rPr>
        <w:t>Klemm,</w:t>
      </w:r>
      <w:r>
        <w:rPr>
          <w:b/>
          <w:spacing w:val="-1"/>
        </w:rPr>
        <w:t xml:space="preserve"> </w:t>
      </w:r>
      <w:r>
        <w:rPr>
          <w:b/>
        </w:rPr>
        <w:t>Piper J.;</w:t>
      </w:r>
      <w:r>
        <w:rPr>
          <w:b/>
          <w:spacing w:val="2"/>
        </w:rPr>
        <w:t xml:space="preserve"> </w:t>
      </w:r>
      <w:proofErr w:type="spellStart"/>
      <w:r>
        <w:t>Pailloux</w:t>
      </w:r>
      <w:proofErr w:type="spellEnd"/>
      <w:r>
        <w:t>,</w:t>
      </w:r>
      <w:r>
        <w:rPr>
          <w:spacing w:val="-1"/>
        </w:rPr>
        <w:t xml:space="preserve"> </w:t>
      </w:r>
      <w:r>
        <w:t>Sylvie</w:t>
      </w:r>
      <w:r>
        <w:rPr>
          <w:spacing w:val="-2"/>
        </w:rPr>
        <w:t xml:space="preserve"> </w:t>
      </w:r>
      <w:r>
        <w:t>L.; Raymond,</w:t>
      </w:r>
      <w:r>
        <w:rPr>
          <w:spacing w:val="-1"/>
        </w:rPr>
        <w:t xml:space="preserve"> </w:t>
      </w:r>
      <w:r>
        <w:t>Kenneth N. Synthesis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novel</w:t>
      </w:r>
      <w:r>
        <w:rPr>
          <w:spacing w:val="-57"/>
        </w:rPr>
        <w:t xml:space="preserve"> </w:t>
      </w:r>
      <w:r>
        <w:t>capping moieties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rPr>
          <w:i/>
        </w:rPr>
        <w:t xml:space="preserve">q </w:t>
      </w:r>
      <w:r>
        <w:t>value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gadolinium</w:t>
      </w:r>
      <w:r>
        <w:rPr>
          <w:spacing w:val="-7"/>
        </w:rPr>
        <w:t xml:space="preserve"> </w:t>
      </w:r>
      <w:proofErr w:type="spellStart"/>
      <w:r>
        <w:t>hydroxypyridinone</w:t>
      </w:r>
      <w:proofErr w:type="spellEnd"/>
      <w:r>
        <w:rPr>
          <w:spacing w:val="-1"/>
        </w:rPr>
        <w:t xml:space="preserve"> </w:t>
      </w:r>
      <w:r>
        <w:t>(HOPO)</w:t>
      </w:r>
      <w:r>
        <w:rPr>
          <w:spacing w:val="-1"/>
        </w:rPr>
        <w:t xml:space="preserve"> </w:t>
      </w:r>
      <w:r>
        <w:t>chelators.</w:t>
      </w:r>
    </w:p>
    <w:p w14:paraId="2EC5DF51" w14:textId="77777777" w:rsidR="00413BAE" w:rsidRDefault="001920D0">
      <w:pPr>
        <w:pStyle w:val="BodyText"/>
        <w:ind w:left="140"/>
      </w:pPr>
      <w:r>
        <w:t>American</w:t>
      </w:r>
      <w:r>
        <w:rPr>
          <w:spacing w:val="-1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San</w:t>
      </w:r>
      <w:r>
        <w:rPr>
          <w:spacing w:val="3"/>
        </w:rPr>
        <w:t xml:space="preserve"> </w:t>
      </w:r>
      <w:r>
        <w:t>Diego,</w:t>
      </w:r>
      <w:r>
        <w:rPr>
          <w:spacing w:val="-1"/>
        </w:rPr>
        <w:t xml:space="preserve"> </w:t>
      </w:r>
      <w:r>
        <w:t>CA, March</w:t>
      </w:r>
      <w:r>
        <w:rPr>
          <w:spacing w:val="-6"/>
        </w:rPr>
        <w:t xml:space="preserve"> </w:t>
      </w:r>
      <w:r>
        <w:t>25-29,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INOR</w:t>
      </w:r>
    </w:p>
    <w:p w14:paraId="7814EC55" w14:textId="77777777" w:rsidR="00413BAE" w:rsidRDefault="00413BAE">
      <w:pPr>
        <w:pStyle w:val="BodyText"/>
        <w:spacing w:before="10"/>
      </w:pPr>
    </w:p>
    <w:p w14:paraId="55BB64C6" w14:textId="77777777" w:rsidR="00413BAE" w:rsidRDefault="001920D0">
      <w:pPr>
        <w:pStyle w:val="BodyText"/>
        <w:ind w:left="140" w:right="323"/>
      </w:pPr>
      <w:r>
        <w:t xml:space="preserve">Keyser, Michelle N.; </w:t>
      </w:r>
      <w:r>
        <w:rPr>
          <w:b/>
        </w:rPr>
        <w:t>Klemm, Piper J.</w:t>
      </w:r>
      <w:r>
        <w:t xml:space="preserve">; </w:t>
      </w:r>
      <w:proofErr w:type="spellStart"/>
      <w:r>
        <w:t>Pailloux</w:t>
      </w:r>
      <w:proofErr w:type="spellEnd"/>
      <w:r>
        <w:t>, Sylvie L.; Raymond, Kenneth N. Synthesis of</w:t>
      </w:r>
      <w:r>
        <w:rPr>
          <w:spacing w:val="1"/>
        </w:rPr>
        <w:t xml:space="preserve"> </w:t>
      </w:r>
      <w:r>
        <w:t xml:space="preserve">macromolecular gadolinium </w:t>
      </w:r>
      <w:proofErr w:type="spellStart"/>
      <w:r>
        <w:t>hydroxypyridinone</w:t>
      </w:r>
      <w:proofErr w:type="spellEnd"/>
      <w:r>
        <w:t xml:space="preserve"> complexes as magnetic resonance imaging (MRI)</w:t>
      </w:r>
      <w:r>
        <w:rPr>
          <w:spacing w:val="1"/>
        </w:rPr>
        <w:t xml:space="preserve"> </w:t>
      </w:r>
      <w:r>
        <w:t>contrast agents. American Chemical Society National Meeting, San Diego, CA</w:t>
      </w:r>
      <w:r>
        <w:t>, March 25-29, 2012.</w:t>
      </w:r>
      <w:r>
        <w:rPr>
          <w:spacing w:val="-57"/>
        </w:rPr>
        <w:t xml:space="preserve"> </w:t>
      </w:r>
      <w:r>
        <w:t>INOR</w:t>
      </w:r>
    </w:p>
    <w:p w14:paraId="1115EF5A" w14:textId="77777777" w:rsidR="00413BAE" w:rsidRDefault="00413BAE">
      <w:pPr>
        <w:pStyle w:val="BodyText"/>
        <w:spacing w:before="10"/>
      </w:pPr>
    </w:p>
    <w:p w14:paraId="118C06FF" w14:textId="77777777" w:rsidR="00413BAE" w:rsidRDefault="001920D0">
      <w:pPr>
        <w:pStyle w:val="BodyText"/>
        <w:spacing w:before="1"/>
        <w:ind w:left="140" w:right="331"/>
      </w:pPr>
      <w:r>
        <w:t xml:space="preserve">Hill, Adam D.; </w:t>
      </w:r>
      <w:proofErr w:type="spellStart"/>
      <w:r>
        <w:t>Pailloux</w:t>
      </w:r>
      <w:proofErr w:type="spellEnd"/>
      <w:r>
        <w:t xml:space="preserve">, Sylvie L.; </w:t>
      </w:r>
      <w:r>
        <w:rPr>
          <w:b/>
        </w:rPr>
        <w:t>Klemm, Piper J.</w:t>
      </w:r>
      <w:r>
        <w:t>; Harris, Charles B.; Raymond, Kenneth N.</w:t>
      </w:r>
      <w:r>
        <w:rPr>
          <w:spacing w:val="1"/>
        </w:rPr>
        <w:t xml:space="preserve"> </w:t>
      </w:r>
      <w:r>
        <w:t>Synthesis, characterization, and theoretical description of novel gadolinium and iron HOPO-based</w:t>
      </w:r>
      <w:r>
        <w:rPr>
          <w:spacing w:val="-57"/>
        </w:rPr>
        <w:t xml:space="preserve"> </w:t>
      </w:r>
      <w:r>
        <w:t xml:space="preserve">MRI contrast agents. American Chemical </w:t>
      </w:r>
      <w:r>
        <w:t>Society National Meeting, San Diego, CA, March 25-29,</w:t>
      </w:r>
      <w:r>
        <w:rPr>
          <w:spacing w:val="1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INOR</w:t>
      </w:r>
    </w:p>
    <w:p w14:paraId="43F51A10" w14:textId="77777777" w:rsidR="00413BAE" w:rsidRDefault="00413BAE">
      <w:pPr>
        <w:pStyle w:val="BodyText"/>
        <w:spacing w:before="10"/>
      </w:pPr>
    </w:p>
    <w:p w14:paraId="2CF59ED9" w14:textId="77777777" w:rsidR="00413BAE" w:rsidRDefault="001920D0">
      <w:pPr>
        <w:pStyle w:val="BodyText"/>
        <w:ind w:left="140" w:right="281"/>
      </w:pPr>
      <w:proofErr w:type="spellStart"/>
      <w:r>
        <w:t>Hom</w:t>
      </w:r>
      <w:proofErr w:type="spellEnd"/>
      <w:r>
        <w:t xml:space="preserve">, Marisa E.; </w:t>
      </w:r>
      <w:proofErr w:type="spellStart"/>
      <w:r>
        <w:t>Pailloux</w:t>
      </w:r>
      <w:proofErr w:type="spellEnd"/>
      <w:r>
        <w:t xml:space="preserve">, Sylvie L.; </w:t>
      </w:r>
      <w:r>
        <w:rPr>
          <w:b/>
        </w:rPr>
        <w:t xml:space="preserve">Klemm, Piper J.; </w:t>
      </w:r>
      <w:r>
        <w:t>Raymond, Kenneth N. Recent development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synthesis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HOPO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solubility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stability.</w:t>
      </w:r>
    </w:p>
    <w:p w14:paraId="65DBA5CC" w14:textId="77777777" w:rsidR="00413BAE" w:rsidRDefault="001920D0">
      <w:pPr>
        <w:pStyle w:val="BodyText"/>
        <w:ind w:left="140"/>
      </w:pPr>
      <w:r>
        <w:t>American</w:t>
      </w:r>
      <w:r>
        <w:rPr>
          <w:spacing w:val="-1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Diego, CA,</w:t>
      </w:r>
      <w:r>
        <w:rPr>
          <w:spacing w:val="-1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25-29,</w:t>
      </w:r>
      <w:r>
        <w:rPr>
          <w:spacing w:val="-1"/>
        </w:rPr>
        <w:t xml:space="preserve"> </w:t>
      </w:r>
      <w:r>
        <w:t>2012. INOR</w:t>
      </w:r>
    </w:p>
    <w:p w14:paraId="36748170" w14:textId="77777777" w:rsidR="00413BAE" w:rsidRDefault="00413BAE">
      <w:pPr>
        <w:pStyle w:val="BodyText"/>
        <w:spacing w:before="10"/>
      </w:pPr>
    </w:p>
    <w:p w14:paraId="2E9688F8" w14:textId="77777777" w:rsidR="00413BAE" w:rsidRDefault="001920D0">
      <w:pPr>
        <w:pStyle w:val="BodyText"/>
        <w:ind w:left="140" w:right="288"/>
      </w:pPr>
      <w:r>
        <w:rPr>
          <w:b/>
        </w:rPr>
        <w:t>Klemm,</w:t>
      </w:r>
      <w:r>
        <w:rPr>
          <w:b/>
          <w:spacing w:val="-2"/>
        </w:rPr>
        <w:t xml:space="preserve"> </w:t>
      </w:r>
      <w:r>
        <w:rPr>
          <w:b/>
        </w:rPr>
        <w:t>Piper</w:t>
      </w:r>
      <w:r>
        <w:rPr>
          <w:b/>
          <w:spacing w:val="-2"/>
        </w:rPr>
        <w:t xml:space="preserve"> </w:t>
      </w:r>
      <w:r>
        <w:rPr>
          <w:b/>
        </w:rPr>
        <w:t>J.;</w:t>
      </w:r>
      <w:r>
        <w:rPr>
          <w:b/>
          <w:spacing w:val="2"/>
        </w:rPr>
        <w:t xml:space="preserve"> </w:t>
      </w:r>
      <w:r>
        <w:t>Winter,</w:t>
      </w:r>
      <w:r>
        <w:rPr>
          <w:spacing w:val="-2"/>
        </w:rPr>
        <w:t xml:space="preserve"> </w:t>
      </w:r>
      <w:r>
        <w:t>Michael</w:t>
      </w:r>
      <w:r>
        <w:rPr>
          <w:spacing w:val="-8"/>
        </w:rPr>
        <w:t xml:space="preserve"> </w:t>
      </w:r>
      <w:r>
        <w:t>B.;</w:t>
      </w:r>
      <w:r>
        <w:rPr>
          <w:spacing w:val="-2"/>
        </w:rPr>
        <w:t xml:space="preserve"> </w:t>
      </w:r>
      <w:r>
        <w:t>Phillips-</w:t>
      </w:r>
      <w:proofErr w:type="spellStart"/>
      <w:r>
        <w:t>Piro</w:t>
      </w:r>
      <w:proofErr w:type="spellEnd"/>
      <w:r>
        <w:t>,</w:t>
      </w:r>
      <w:r>
        <w:rPr>
          <w:spacing w:val="-6"/>
        </w:rPr>
        <w:t xml:space="preserve"> </w:t>
      </w:r>
      <w:r>
        <w:t>Christine</w:t>
      </w:r>
      <w:r>
        <w:rPr>
          <w:spacing w:val="-3"/>
        </w:rPr>
        <w:t xml:space="preserve"> </w:t>
      </w:r>
      <w:r>
        <w:t>M.;</w:t>
      </w:r>
      <w:r>
        <w:rPr>
          <w:spacing w:val="-2"/>
        </w:rPr>
        <w:t xml:space="preserve"> </w:t>
      </w:r>
      <w:r>
        <w:t>Raymond,</w:t>
      </w:r>
      <w:r>
        <w:rPr>
          <w:spacing w:val="-1"/>
        </w:rPr>
        <w:t xml:space="preserve"> </w:t>
      </w:r>
      <w:r>
        <w:t>Kenneth</w:t>
      </w:r>
      <w:r>
        <w:rPr>
          <w:spacing w:val="-2"/>
        </w:rPr>
        <w:t xml:space="preserve"> </w:t>
      </w:r>
      <w:r>
        <w:t>N.;</w:t>
      </w:r>
      <w:r>
        <w:rPr>
          <w:spacing w:val="-2"/>
        </w:rPr>
        <w:t xml:space="preserve"> </w:t>
      </w:r>
      <w:proofErr w:type="spellStart"/>
      <w:r>
        <w:t>Marletta</w:t>
      </w:r>
      <w:proofErr w:type="spellEnd"/>
      <w:r>
        <w:t>,</w:t>
      </w:r>
      <w:r>
        <w:rPr>
          <w:spacing w:val="-57"/>
        </w:rPr>
        <w:t xml:space="preserve"> </w:t>
      </w:r>
      <w:r>
        <w:t>Michael A. High-</w:t>
      </w:r>
      <w:proofErr w:type="spellStart"/>
      <w:r>
        <w:t>relaxivity</w:t>
      </w:r>
      <w:proofErr w:type="spellEnd"/>
      <w:r>
        <w:t xml:space="preserve"> and high-stability porphyrin-substitu</w:t>
      </w:r>
      <w:r>
        <w:t>ted H-NOX proteins for magnetic</w:t>
      </w:r>
      <w:r>
        <w:rPr>
          <w:spacing w:val="1"/>
        </w:rPr>
        <w:t xml:space="preserve"> </w:t>
      </w:r>
      <w:r>
        <w:t>resonance imaging technology. American Chemical Society National Meeting, San Diego, CA,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25-29,</w:t>
      </w:r>
      <w:r>
        <w:rPr>
          <w:spacing w:val="-3"/>
        </w:rPr>
        <w:t xml:space="preserve"> </w:t>
      </w:r>
      <w:r>
        <w:t>2012.</w:t>
      </w:r>
      <w:r>
        <w:rPr>
          <w:spacing w:val="2"/>
        </w:rPr>
        <w:t xml:space="preserve"> </w:t>
      </w:r>
      <w:r>
        <w:t>BIOL</w:t>
      </w:r>
    </w:p>
    <w:p w14:paraId="60115F6B" w14:textId="77777777" w:rsidR="00413BAE" w:rsidRDefault="00413BAE">
      <w:pPr>
        <w:pStyle w:val="BodyText"/>
        <w:rPr>
          <w:sz w:val="25"/>
        </w:rPr>
      </w:pPr>
    </w:p>
    <w:p w14:paraId="15867719" w14:textId="77777777" w:rsidR="00413BAE" w:rsidRDefault="001920D0">
      <w:pPr>
        <w:pStyle w:val="BodyText"/>
        <w:ind w:left="140" w:right="471"/>
      </w:pPr>
      <w:r>
        <w:rPr>
          <w:b/>
        </w:rPr>
        <w:t xml:space="preserve">Klemm, Piper J.; </w:t>
      </w:r>
      <w:r>
        <w:t xml:space="preserve">Murphy, Rebecca; </w:t>
      </w:r>
      <w:proofErr w:type="spellStart"/>
      <w:r>
        <w:t>Kinzuzu</w:t>
      </w:r>
      <w:proofErr w:type="spellEnd"/>
      <w:r>
        <w:t xml:space="preserve">, Jessica.; </w:t>
      </w:r>
      <w:proofErr w:type="spellStart"/>
      <w:r>
        <w:t>Kieler</w:t>
      </w:r>
      <w:proofErr w:type="spellEnd"/>
      <w:r>
        <w:t>-Ferguson, Heidi M. Chemistry</w:t>
      </w:r>
      <w:r>
        <w:rPr>
          <w:spacing w:val="1"/>
        </w:rPr>
        <w:t xml:space="preserve"> </w:t>
      </w:r>
      <w:r>
        <w:t>outreach at Iota Sigm</w:t>
      </w:r>
      <w:r>
        <w:t>a Pi- Hydrogen Chapter. American Chemical Society National Meeting, San</w:t>
      </w:r>
      <w:r>
        <w:rPr>
          <w:spacing w:val="-57"/>
        </w:rPr>
        <w:t xml:space="preserve"> </w:t>
      </w:r>
      <w:r>
        <w:t>Diego,</w:t>
      </w:r>
      <w:r>
        <w:rPr>
          <w:spacing w:val="1"/>
        </w:rPr>
        <w:t xml:space="preserve"> </w:t>
      </w:r>
      <w:r>
        <w:t>CA,</w:t>
      </w:r>
      <w:r>
        <w:rPr>
          <w:spacing w:val="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25-29,</w:t>
      </w:r>
      <w:r>
        <w:rPr>
          <w:spacing w:val="2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CHED</w:t>
      </w:r>
    </w:p>
    <w:p w14:paraId="6293AAC9" w14:textId="77777777" w:rsidR="00413BAE" w:rsidRDefault="00413BAE">
      <w:pPr>
        <w:pStyle w:val="BodyText"/>
        <w:spacing w:before="10"/>
      </w:pPr>
    </w:p>
    <w:p w14:paraId="560BBD68" w14:textId="77777777" w:rsidR="00413BAE" w:rsidRDefault="001920D0">
      <w:pPr>
        <w:pStyle w:val="BodyText"/>
        <w:ind w:left="140" w:right="288"/>
      </w:pPr>
      <w:proofErr w:type="spellStart"/>
      <w:r>
        <w:rPr>
          <w:spacing w:val="2"/>
        </w:rPr>
        <w:t>K</w:t>
      </w:r>
      <w:r>
        <w:t>ieler</w:t>
      </w:r>
      <w:proofErr w:type="spellEnd"/>
      <w:r>
        <w:t>-Fer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3"/>
        </w:rPr>
        <w:t>s</w:t>
      </w:r>
      <w:r>
        <w:rPr>
          <w:spacing w:val="2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H</w:t>
      </w:r>
      <w:r>
        <w:t xml:space="preserve">eidi </w:t>
      </w:r>
      <w:r>
        <w:rPr>
          <w:spacing w:val="-5"/>
        </w:rPr>
        <w:t>M</w:t>
      </w:r>
      <w:r>
        <w:rPr>
          <w:spacing w:val="2"/>
        </w:rPr>
        <w:t>.</w:t>
      </w:r>
      <w:r>
        <w:t>;</w:t>
      </w:r>
      <w:r>
        <w:rPr>
          <w:spacing w:val="-2"/>
        </w:rPr>
        <w:t xml:space="preserve"> </w:t>
      </w:r>
      <w:r>
        <w:rPr>
          <w:b/>
          <w:spacing w:val="2"/>
        </w:rPr>
        <w:t>K</w:t>
      </w:r>
      <w:r>
        <w:rPr>
          <w:b/>
          <w:spacing w:val="-3"/>
        </w:rPr>
        <w:t>l</w:t>
      </w:r>
      <w:r>
        <w:rPr>
          <w:b/>
          <w:spacing w:val="2"/>
        </w:rPr>
        <w:t>e</w:t>
      </w:r>
      <w:r>
        <w:rPr>
          <w:b/>
          <w:spacing w:val="-3"/>
        </w:rPr>
        <w:t>m</w:t>
      </w:r>
      <w:r>
        <w:rPr>
          <w:b/>
          <w:spacing w:val="2"/>
        </w:rPr>
        <w:t>m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  <w:spacing w:val="2"/>
        </w:rPr>
        <w:t>P</w:t>
      </w:r>
      <w:r>
        <w:rPr>
          <w:b/>
          <w:spacing w:val="-3"/>
        </w:rPr>
        <w:t>i</w:t>
      </w:r>
      <w:r>
        <w:rPr>
          <w:b/>
          <w:spacing w:val="2"/>
        </w:rPr>
        <w:t>p</w:t>
      </w:r>
      <w:r>
        <w:rPr>
          <w:b/>
          <w:spacing w:val="-3"/>
        </w:rPr>
        <w:t>e</w:t>
      </w:r>
      <w:r>
        <w:rPr>
          <w:b/>
        </w:rPr>
        <w:t>r</w:t>
      </w:r>
      <w:r>
        <w:rPr>
          <w:b/>
          <w:spacing w:val="2"/>
        </w:rPr>
        <w:t xml:space="preserve"> </w:t>
      </w:r>
      <w:r>
        <w:rPr>
          <w:b/>
        </w:rPr>
        <w:t>J.</w:t>
      </w:r>
      <w:r>
        <w:t>;</w:t>
      </w:r>
      <w:r>
        <w:rPr>
          <w:spacing w:val="2"/>
        </w:rPr>
        <w:t xml:space="preserve"> </w:t>
      </w:r>
      <w:proofErr w:type="spellStart"/>
      <w:r>
        <w:t>Fr</w:t>
      </w:r>
      <w:r>
        <w:rPr>
          <w:w w:val="35"/>
        </w:rPr>
        <w:t>é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-5"/>
        </w:rPr>
        <w:t>t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Je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J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Co</w:t>
      </w:r>
      <w:r>
        <w:rPr>
          <w:spacing w:val="2"/>
        </w:rPr>
        <w:t>n</w:t>
      </w:r>
      <w:r>
        <w:t>j</w:t>
      </w:r>
      <w:r>
        <w:rPr>
          <w:spacing w:val="-3"/>
        </w:rPr>
        <w:t>u</w:t>
      </w:r>
      <w:r>
        <w:rPr>
          <w:spacing w:val="2"/>
        </w:rPr>
        <w:t>ga</w:t>
      </w:r>
      <w:r>
        <w:t>t</w:t>
      </w:r>
      <w:r>
        <w:rPr>
          <w:spacing w:val="-5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D</w:t>
      </w:r>
      <w:r>
        <w:rPr>
          <w:spacing w:val="2"/>
        </w:rPr>
        <w:t>O</w:t>
      </w:r>
      <w:r>
        <w:rPr>
          <w:spacing w:val="-3"/>
        </w:rPr>
        <w:t>T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9"/>
        </w:rPr>
        <w:t>e</w:t>
      </w:r>
      <w:r>
        <w:rPr>
          <w:spacing w:val="-2"/>
        </w:rPr>
        <w:t>s</w:t>
      </w:r>
      <w:r>
        <w:rPr>
          <w:spacing w:val="-4"/>
        </w:rPr>
        <w:t>ter</w:t>
      </w:r>
      <w:r>
        <w:t xml:space="preserve"> amide dendrimer for increased T1 and T2 MRI </w:t>
      </w:r>
      <w:proofErr w:type="spellStart"/>
      <w:r>
        <w:t>relaxivity</w:t>
      </w:r>
      <w:proofErr w:type="spellEnd"/>
      <w:r>
        <w:t>. American Chemical Society National</w:t>
      </w:r>
      <w:r>
        <w:rPr>
          <w:spacing w:val="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Denver,</w:t>
      </w:r>
      <w:r>
        <w:rPr>
          <w:spacing w:val="-3"/>
        </w:rPr>
        <w:t xml:space="preserve"> </w:t>
      </w:r>
      <w:r>
        <w:t>CO,</w:t>
      </w:r>
      <w:r>
        <w:rPr>
          <w:spacing w:val="2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28-September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2011,</w:t>
      </w:r>
      <w:r>
        <w:rPr>
          <w:spacing w:val="2"/>
        </w:rPr>
        <w:t xml:space="preserve"> </w:t>
      </w:r>
      <w:r>
        <w:t>INOR-133.</w:t>
      </w:r>
    </w:p>
    <w:p w14:paraId="1B6E1733" w14:textId="77777777" w:rsidR="00413BAE" w:rsidRDefault="00413BAE">
      <w:pPr>
        <w:pStyle w:val="BodyText"/>
        <w:spacing w:before="10"/>
      </w:pPr>
    </w:p>
    <w:p w14:paraId="697CBFE3" w14:textId="77777777" w:rsidR="00413BAE" w:rsidRDefault="001920D0">
      <w:pPr>
        <w:pStyle w:val="BodyText"/>
        <w:ind w:left="140" w:right="199"/>
      </w:pPr>
      <w:r>
        <w:rPr>
          <w:b/>
        </w:rPr>
        <w:t xml:space="preserve">Klemm, Piper J. </w:t>
      </w:r>
      <w:r>
        <w:t>Iota Sigma Pi</w:t>
      </w:r>
      <w:r>
        <w:rPr>
          <w:i/>
        </w:rPr>
        <w:t xml:space="preserve">- </w:t>
      </w:r>
      <w:r>
        <w:t>Hydrogen Chapter, Iota Sigma Pi Triennial Convention, Cleveland,</w:t>
      </w:r>
      <w:r>
        <w:rPr>
          <w:spacing w:val="-58"/>
        </w:rPr>
        <w:t xml:space="preserve"> </w:t>
      </w:r>
      <w:r>
        <w:t>OH,</w:t>
      </w:r>
      <w:r>
        <w:rPr>
          <w:spacing w:val="1"/>
        </w:rPr>
        <w:t xml:space="preserve"> </w:t>
      </w:r>
      <w:r>
        <w:t>United States</w:t>
      </w:r>
      <w:r>
        <w:rPr>
          <w:spacing w:val="2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23-26,</w:t>
      </w:r>
      <w:r>
        <w:rPr>
          <w:spacing w:val="2"/>
        </w:rPr>
        <w:t xml:space="preserve"> </w:t>
      </w:r>
      <w:r>
        <w:t>2011.</w:t>
      </w:r>
    </w:p>
    <w:p w14:paraId="71DA68CA" w14:textId="77777777" w:rsidR="00413BAE" w:rsidRDefault="00413BAE">
      <w:pPr>
        <w:pStyle w:val="BodyText"/>
        <w:spacing w:before="10"/>
      </w:pPr>
    </w:p>
    <w:p w14:paraId="62F2FADA" w14:textId="77777777" w:rsidR="00413BAE" w:rsidRDefault="001920D0">
      <w:pPr>
        <w:pStyle w:val="BodyText"/>
        <w:ind w:left="140" w:right="256"/>
      </w:pPr>
      <w:r>
        <w:rPr>
          <w:b/>
        </w:rPr>
        <w:t xml:space="preserve">Klemm, Piper J.; </w:t>
      </w:r>
      <w:r>
        <w:t xml:space="preserve">Floyd, William C.; </w:t>
      </w:r>
      <w:proofErr w:type="spellStart"/>
      <w:r>
        <w:t>Andolina</w:t>
      </w:r>
      <w:proofErr w:type="spellEnd"/>
      <w:r>
        <w:t xml:space="preserve">, Christopher M.; </w:t>
      </w:r>
      <w:proofErr w:type="spellStart"/>
      <w:r>
        <w:t>Kieler</w:t>
      </w:r>
      <w:proofErr w:type="spellEnd"/>
      <w:r>
        <w:t>-Ferguson, Heidi M.; Smiles,</w:t>
      </w:r>
      <w:r>
        <w:rPr>
          <w:spacing w:val="-57"/>
        </w:rPr>
        <w:t xml:space="preserve"> </w:t>
      </w:r>
      <w:proofErr w:type="spellStart"/>
      <w:r>
        <w:t>D</w:t>
      </w:r>
      <w:r>
        <w:rPr>
          <w:spacing w:val="2"/>
        </w:rPr>
        <w:t>an</w:t>
      </w:r>
      <w:r>
        <w:t>il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.</w:t>
      </w:r>
      <w:r>
        <w:t>;</w:t>
      </w:r>
      <w:r>
        <w:rPr>
          <w:spacing w:val="2"/>
        </w:rPr>
        <w:t xml:space="preserve"> </w:t>
      </w:r>
      <w:proofErr w:type="spellStart"/>
      <w:r>
        <w:t>F</w:t>
      </w:r>
      <w:r>
        <w:rPr>
          <w:spacing w:val="1"/>
        </w:rPr>
        <w:t>r</w:t>
      </w:r>
      <w:r>
        <w:rPr>
          <w:w w:val="35"/>
        </w:rPr>
        <w:t>é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-5"/>
        </w:rPr>
        <w:t>t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J</w:t>
      </w:r>
      <w:r>
        <w:rPr>
          <w:spacing w:val="2"/>
        </w:rPr>
        <w:t>.</w:t>
      </w:r>
      <w:r>
        <w:t>;</w:t>
      </w:r>
      <w:r>
        <w:rPr>
          <w:spacing w:val="2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a</w:t>
      </w:r>
      <w:r>
        <w:t>ym</w:t>
      </w:r>
      <w:r>
        <w:rPr>
          <w:spacing w:val="-3"/>
        </w:rPr>
        <w:t>o</w:t>
      </w:r>
      <w:r>
        <w:rPr>
          <w:spacing w:val="2"/>
        </w:rPr>
        <w:t>n</w:t>
      </w:r>
      <w:r>
        <w:t>d,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3"/>
        </w:rPr>
        <w:t>n</w:t>
      </w:r>
      <w:r>
        <w:rPr>
          <w:spacing w:val="2"/>
        </w:rPr>
        <w:t>n</w:t>
      </w:r>
      <w:r>
        <w:t>eth</w:t>
      </w:r>
      <w:r>
        <w:rPr>
          <w:spacing w:val="2"/>
        </w:rPr>
        <w:t xml:space="preserve"> </w:t>
      </w:r>
      <w:r>
        <w:rPr>
          <w:spacing w:val="-6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U</w:t>
      </w:r>
      <w:r>
        <w:rPr>
          <w:spacing w:val="2"/>
        </w:rPr>
        <w:t>s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</w:t>
      </w:r>
      <w:r>
        <w:t>c</w:t>
      </w:r>
      <w:r>
        <w:rPr>
          <w:spacing w:val="-5"/>
        </w:rPr>
        <w:t>r</w:t>
      </w:r>
      <w:r>
        <w:rPr>
          <w:spacing w:val="2"/>
        </w:rPr>
        <w:t>o</w:t>
      </w:r>
      <w:r>
        <w:t>m</w:t>
      </w:r>
      <w:r>
        <w:rPr>
          <w:spacing w:val="2"/>
        </w:rPr>
        <w:t>o</w:t>
      </w:r>
      <w:r>
        <w:t>le</w:t>
      </w:r>
      <w:r>
        <w:rPr>
          <w:spacing w:val="-6"/>
        </w:rPr>
        <w:t>c</w:t>
      </w:r>
      <w:r>
        <w:rPr>
          <w:spacing w:val="2"/>
        </w:rPr>
        <w:t>u</w:t>
      </w:r>
      <w:r>
        <w:t>l</w:t>
      </w:r>
      <w:r>
        <w:rPr>
          <w:spacing w:val="2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on</w:t>
      </w:r>
      <w:r>
        <w:rPr>
          <w:spacing w:val="-6"/>
        </w:rPr>
        <w:t>j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5"/>
        </w:rPr>
        <w:t>t</w:t>
      </w:r>
      <w:r>
        <w:rPr>
          <w:spacing w:val="2"/>
        </w:rPr>
        <w:t>h</w:t>
      </w:r>
      <w:r>
        <w:t xml:space="preserve">e </w:t>
      </w:r>
      <w:proofErr w:type="spellStart"/>
      <w:r>
        <w:t>esteramide</w:t>
      </w:r>
      <w:proofErr w:type="spellEnd"/>
      <w:r>
        <w:t xml:space="preserve"> dendrimer to increase the T1 and T2 </w:t>
      </w:r>
      <w:proofErr w:type="spellStart"/>
      <w:r>
        <w:t>relaxivity</w:t>
      </w:r>
      <w:proofErr w:type="spellEnd"/>
      <w:r>
        <w:t xml:space="preserve"> of </w:t>
      </w:r>
      <w:proofErr w:type="spellStart"/>
      <w:r>
        <w:t>hydroxypyridinone</w:t>
      </w:r>
      <w:proofErr w:type="spellEnd"/>
      <w:r>
        <w:t xml:space="preserve"> (HOPO) magnetic</w:t>
      </w:r>
      <w:r>
        <w:rPr>
          <w:spacing w:val="-57"/>
        </w:rPr>
        <w:t xml:space="preserve"> </w:t>
      </w:r>
      <w:r>
        <w:t>resonance imaging (MRI) contrast agents, American Chemical Society National Meeting, Anaheim,</w:t>
      </w:r>
      <w:r>
        <w:rPr>
          <w:spacing w:val="1"/>
        </w:rPr>
        <w:t xml:space="preserve"> </w:t>
      </w:r>
      <w:r>
        <w:t>CA,</w:t>
      </w:r>
      <w:r>
        <w:rPr>
          <w:spacing w:val="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27-31,</w:t>
      </w:r>
      <w:r>
        <w:rPr>
          <w:spacing w:val="2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INOR-189.</w:t>
      </w:r>
    </w:p>
    <w:p w14:paraId="1E8E6593" w14:textId="77777777" w:rsidR="00413BAE" w:rsidRDefault="00413BAE">
      <w:pPr>
        <w:pStyle w:val="BodyText"/>
        <w:spacing w:before="11"/>
      </w:pPr>
    </w:p>
    <w:p w14:paraId="57DB6CDA" w14:textId="77777777" w:rsidR="00413BAE" w:rsidRDefault="001920D0">
      <w:pPr>
        <w:pStyle w:val="BodyText"/>
        <w:ind w:left="140"/>
      </w:pPr>
      <w:proofErr w:type="spellStart"/>
      <w:r>
        <w:t>Pailloux</w:t>
      </w:r>
      <w:proofErr w:type="spellEnd"/>
      <w:r>
        <w:t xml:space="preserve">, Sylvie L.; </w:t>
      </w:r>
      <w:r>
        <w:rPr>
          <w:b/>
        </w:rPr>
        <w:t xml:space="preserve">Klemm, Piper J.; </w:t>
      </w:r>
      <w:r>
        <w:t xml:space="preserve">Xu, </w:t>
      </w:r>
      <w:proofErr w:type="spellStart"/>
      <w:r>
        <w:t>Jide</w:t>
      </w:r>
      <w:proofErr w:type="spellEnd"/>
      <w:r>
        <w:t>; Raymond, Kenneth N. Using a bicapped TREN</w:t>
      </w:r>
      <w:r>
        <w:rPr>
          <w:spacing w:val="1"/>
        </w:rPr>
        <w:t xml:space="preserve"> </w:t>
      </w:r>
      <w:proofErr w:type="spellStart"/>
      <w:r>
        <w:t>terephthalamide</w:t>
      </w:r>
      <w:proofErr w:type="spellEnd"/>
      <w:r>
        <w:rPr>
          <w:spacing w:val="-2"/>
        </w:rPr>
        <w:t xml:space="preserve"> </w:t>
      </w:r>
      <w:r>
        <w:t>(TAM)</w:t>
      </w:r>
      <w:r>
        <w:rPr>
          <w:spacing w:val="-3"/>
        </w:rPr>
        <w:t xml:space="preserve"> </w:t>
      </w:r>
      <w:r>
        <w:t>macrocycle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</w:t>
      </w:r>
      <w:r>
        <w:t>agnetic</w:t>
      </w:r>
      <w:r>
        <w:rPr>
          <w:spacing w:val="-2"/>
        </w:rPr>
        <w:t xml:space="preserve"> </w:t>
      </w:r>
      <w:r>
        <w:t>resonance</w:t>
      </w:r>
      <w:r>
        <w:rPr>
          <w:spacing w:val="-2"/>
        </w:rPr>
        <w:t xml:space="preserve"> </w:t>
      </w:r>
      <w:r>
        <w:t>imaging (MRI)</w:t>
      </w:r>
      <w:r>
        <w:rPr>
          <w:spacing w:val="-1"/>
        </w:rPr>
        <w:t xml:space="preserve"> </w:t>
      </w:r>
      <w:r>
        <w:t>contrast</w:t>
      </w:r>
      <w:r>
        <w:rPr>
          <w:spacing w:val="-7"/>
        </w:rPr>
        <w:t xml:space="preserve"> </w:t>
      </w:r>
      <w:r>
        <w:t>agent,</w:t>
      </w:r>
      <w:r>
        <w:rPr>
          <w:spacing w:val="-5"/>
        </w:rPr>
        <w:t xml:space="preserve"> </w:t>
      </w:r>
      <w:r>
        <w:t>American</w:t>
      </w:r>
      <w:r>
        <w:rPr>
          <w:spacing w:val="-57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Anaheim,</w:t>
      </w:r>
      <w:r>
        <w:rPr>
          <w:spacing w:val="-5"/>
        </w:rPr>
        <w:t xml:space="preserve"> </w:t>
      </w:r>
      <w:r>
        <w:t>CA,</w:t>
      </w:r>
      <w:r>
        <w:rPr>
          <w:spacing w:val="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March 27-31,</w:t>
      </w:r>
      <w:r>
        <w:rPr>
          <w:spacing w:val="-4"/>
        </w:rPr>
        <w:t xml:space="preserve"> </w:t>
      </w:r>
      <w:r>
        <w:t>2011, INOR-216.</w:t>
      </w:r>
    </w:p>
    <w:p w14:paraId="17EBC6BB" w14:textId="77777777" w:rsidR="00413BAE" w:rsidRDefault="00413BAE">
      <w:pPr>
        <w:sectPr w:rsidR="00413BAE">
          <w:pgSz w:w="12240" w:h="15840"/>
          <w:pgMar w:top="1000" w:right="1300" w:bottom="960" w:left="1300" w:header="730" w:footer="779" w:gutter="0"/>
          <w:cols w:space="720"/>
        </w:sectPr>
      </w:pPr>
    </w:p>
    <w:p w14:paraId="4B33BE1D" w14:textId="77777777" w:rsidR="00413BAE" w:rsidRDefault="00413BAE">
      <w:pPr>
        <w:pStyle w:val="BodyText"/>
        <w:spacing w:before="6"/>
        <w:rPr>
          <w:sz w:val="29"/>
        </w:rPr>
      </w:pPr>
    </w:p>
    <w:p w14:paraId="1B1131A2" w14:textId="77777777" w:rsidR="00413BAE" w:rsidRDefault="001920D0">
      <w:pPr>
        <w:pStyle w:val="BodyText"/>
        <w:spacing w:before="101"/>
        <w:ind w:left="140" w:right="268"/>
      </w:pPr>
      <w:proofErr w:type="spellStart"/>
      <w:r>
        <w:t>Peretz</w:t>
      </w:r>
      <w:proofErr w:type="spellEnd"/>
      <w:r>
        <w:t xml:space="preserve">, Ryan H.; </w:t>
      </w:r>
      <w:proofErr w:type="spellStart"/>
      <w:r>
        <w:t>Pailloux</w:t>
      </w:r>
      <w:proofErr w:type="spellEnd"/>
      <w:r>
        <w:t xml:space="preserve">, Sylvie L.; </w:t>
      </w:r>
      <w:r>
        <w:rPr>
          <w:b/>
        </w:rPr>
        <w:t xml:space="preserve">Klemm, Piper J.; </w:t>
      </w:r>
      <w:r>
        <w:t>Raymond, Kenneth N. Design and synthesis</w:t>
      </w:r>
      <w:r>
        <w:rPr>
          <w:spacing w:val="-57"/>
        </w:rPr>
        <w:t xml:space="preserve"> </w:t>
      </w:r>
      <w:r>
        <w:t xml:space="preserve">of </w:t>
      </w:r>
      <w:proofErr w:type="gramStart"/>
      <w:r>
        <w:t>Gd(</w:t>
      </w:r>
      <w:proofErr w:type="gramEnd"/>
      <w:r>
        <w:t xml:space="preserve">III) magnetic resonance imaging (MRI) contrast agent ligand caps for </w:t>
      </w:r>
      <w:proofErr w:type="spellStart"/>
      <w:r>
        <w:t>hydroxypyridinone</w:t>
      </w:r>
      <w:proofErr w:type="spellEnd"/>
      <w:r>
        <w:rPr>
          <w:spacing w:val="1"/>
        </w:rPr>
        <w:t xml:space="preserve"> </w:t>
      </w:r>
      <w:r>
        <w:t xml:space="preserve">(HOPO) oxygen donor chelators and their T1 and T2 </w:t>
      </w:r>
      <w:proofErr w:type="spellStart"/>
      <w:r>
        <w:t>relaxivity</w:t>
      </w:r>
      <w:proofErr w:type="spellEnd"/>
      <w:r>
        <w:t>, American Chemical Society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Meeting,</w:t>
      </w:r>
      <w:r>
        <w:rPr>
          <w:spacing w:val="2"/>
        </w:rPr>
        <w:t xml:space="preserve"> </w:t>
      </w:r>
      <w:r>
        <w:t>Anaheim,</w:t>
      </w:r>
      <w:r>
        <w:rPr>
          <w:spacing w:val="-3"/>
        </w:rPr>
        <w:t xml:space="preserve"> </w:t>
      </w:r>
      <w:r>
        <w:t>CA,</w:t>
      </w:r>
      <w:r>
        <w:rPr>
          <w:spacing w:val="1"/>
        </w:rPr>
        <w:t xml:space="preserve"> </w:t>
      </w:r>
      <w:r>
        <w:t>Mar</w:t>
      </w:r>
      <w:r>
        <w:t>ch</w:t>
      </w:r>
      <w:r>
        <w:rPr>
          <w:spacing w:val="2"/>
        </w:rPr>
        <w:t xml:space="preserve"> </w:t>
      </w:r>
      <w:r>
        <w:t>27-31,</w:t>
      </w:r>
      <w:r>
        <w:rPr>
          <w:spacing w:val="-3"/>
        </w:rPr>
        <w:t xml:space="preserve"> </w:t>
      </w:r>
      <w:r>
        <w:t>2011,</w:t>
      </w:r>
      <w:r>
        <w:rPr>
          <w:spacing w:val="2"/>
        </w:rPr>
        <w:t xml:space="preserve"> </w:t>
      </w:r>
      <w:r>
        <w:t>INOR-311.</w:t>
      </w:r>
    </w:p>
    <w:p w14:paraId="7DA9D82F" w14:textId="77777777" w:rsidR="00413BAE" w:rsidRDefault="00413BAE">
      <w:pPr>
        <w:pStyle w:val="BodyText"/>
        <w:spacing w:before="10"/>
      </w:pPr>
    </w:p>
    <w:p w14:paraId="77D77616" w14:textId="77777777" w:rsidR="00413BAE" w:rsidRDefault="001920D0">
      <w:pPr>
        <w:pStyle w:val="BodyText"/>
        <w:ind w:left="140" w:right="531"/>
      </w:pPr>
      <w:r>
        <w:t xml:space="preserve">Faris, Anna E.; </w:t>
      </w:r>
      <w:r>
        <w:rPr>
          <w:b/>
        </w:rPr>
        <w:t xml:space="preserve">Klemm, Piper J.; </w:t>
      </w:r>
      <w:proofErr w:type="spellStart"/>
      <w:r>
        <w:t>Pailloux</w:t>
      </w:r>
      <w:proofErr w:type="spellEnd"/>
      <w:r>
        <w:t>, Sylvie L.; Raymond, Kenneth N. Exploring the T2</w:t>
      </w:r>
      <w:r>
        <w:rPr>
          <w:spacing w:val="1"/>
        </w:rPr>
        <w:t xml:space="preserve"> </w:t>
      </w:r>
      <w:proofErr w:type="spellStart"/>
      <w:r>
        <w:t>relaxivity</w:t>
      </w:r>
      <w:proofErr w:type="spellEnd"/>
      <w:r>
        <w:t xml:space="preserve"> of lanthanide </w:t>
      </w:r>
      <w:proofErr w:type="spellStart"/>
      <w:r>
        <w:t>hydroxypyridinone</w:t>
      </w:r>
      <w:proofErr w:type="spellEnd"/>
      <w:r>
        <w:t xml:space="preserve"> (HOPO) magnetic resonance imaging (MRI) contrast</w:t>
      </w:r>
      <w:r>
        <w:rPr>
          <w:spacing w:val="-57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Chemical Society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Mee</w:t>
      </w:r>
      <w:r>
        <w:t>ting,</w:t>
      </w:r>
      <w:r>
        <w:rPr>
          <w:spacing w:val="-3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27-31,</w:t>
      </w:r>
      <w:r>
        <w:rPr>
          <w:spacing w:val="-3"/>
        </w:rPr>
        <w:t xml:space="preserve"> </w:t>
      </w:r>
      <w:r>
        <w:t>2011,</w:t>
      </w:r>
      <w:r>
        <w:rPr>
          <w:spacing w:val="3"/>
        </w:rPr>
        <w:t xml:space="preserve"> </w:t>
      </w:r>
      <w:r>
        <w:t>INOR-310.</w:t>
      </w:r>
    </w:p>
    <w:p w14:paraId="1FDA234E" w14:textId="77777777" w:rsidR="00413BAE" w:rsidRDefault="00413BAE">
      <w:pPr>
        <w:pStyle w:val="BodyText"/>
        <w:spacing w:before="10"/>
      </w:pPr>
    </w:p>
    <w:p w14:paraId="0E891DD0" w14:textId="77777777" w:rsidR="00413BAE" w:rsidRDefault="001920D0">
      <w:pPr>
        <w:pStyle w:val="BodyText"/>
        <w:spacing w:before="1"/>
        <w:ind w:left="140" w:right="286"/>
      </w:pPr>
      <w:r>
        <w:t>Smile</w:t>
      </w:r>
      <w:r>
        <w:rPr>
          <w:spacing w:val="2"/>
        </w:rPr>
        <w:t>s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6"/>
        </w:rPr>
        <w:t>D</w:t>
      </w:r>
      <w:r>
        <w:rPr>
          <w:spacing w:val="2"/>
        </w:rPr>
        <w:t>an</w:t>
      </w:r>
      <w:r>
        <w:t>il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.</w:t>
      </w:r>
      <w:r>
        <w:t>;</w:t>
      </w:r>
      <w:r>
        <w:rPr>
          <w:spacing w:val="5"/>
        </w:rPr>
        <w:t xml:space="preserve"> </w:t>
      </w:r>
      <w:r>
        <w:rPr>
          <w:b/>
          <w:spacing w:val="-3"/>
        </w:rPr>
        <w:t>K</w:t>
      </w:r>
      <w:r>
        <w:rPr>
          <w:b/>
          <w:spacing w:val="2"/>
        </w:rPr>
        <w:t>l</w:t>
      </w:r>
      <w:r>
        <w:rPr>
          <w:b/>
          <w:spacing w:val="-3"/>
        </w:rPr>
        <w:t>e</w:t>
      </w:r>
      <w:r>
        <w:rPr>
          <w:b/>
          <w:spacing w:val="2"/>
        </w:rPr>
        <w:t>m</w:t>
      </w:r>
      <w:r>
        <w:rPr>
          <w:b/>
          <w:spacing w:val="-3"/>
        </w:rPr>
        <w:t>m</w:t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  <w:spacing w:val="-3"/>
        </w:rPr>
        <w:t>P</w:t>
      </w:r>
      <w:r>
        <w:rPr>
          <w:b/>
          <w:spacing w:val="2"/>
        </w:rPr>
        <w:t>i</w:t>
      </w:r>
      <w:r>
        <w:rPr>
          <w:b/>
          <w:spacing w:val="-3"/>
        </w:rPr>
        <w:t>p</w:t>
      </w:r>
      <w:r>
        <w:rPr>
          <w:b/>
          <w:spacing w:val="2"/>
        </w:rPr>
        <w:t>e</w:t>
      </w:r>
      <w:r>
        <w:rPr>
          <w:b/>
        </w:rPr>
        <w:t>r</w:t>
      </w:r>
      <w:r>
        <w:rPr>
          <w:b/>
          <w:spacing w:val="2"/>
        </w:rPr>
        <w:t xml:space="preserve"> </w:t>
      </w:r>
      <w:r>
        <w:rPr>
          <w:b/>
          <w:spacing w:val="-6"/>
        </w:rPr>
        <w:t>J</w:t>
      </w:r>
      <w:r>
        <w:rPr>
          <w:b/>
          <w:spacing w:val="2"/>
        </w:rPr>
        <w:t>.</w:t>
      </w:r>
      <w:r>
        <w:rPr>
          <w:b/>
        </w:rPr>
        <w:t>;</w:t>
      </w:r>
      <w:r>
        <w:rPr>
          <w:b/>
          <w:spacing w:val="4"/>
        </w:rPr>
        <w:t xml:space="preserve"> </w:t>
      </w:r>
      <w:r>
        <w:t>F</w:t>
      </w:r>
      <w:r>
        <w:rPr>
          <w:spacing w:val="-5"/>
        </w:rPr>
        <w:t>l</w:t>
      </w:r>
      <w:r>
        <w:rPr>
          <w:spacing w:val="2"/>
        </w:rPr>
        <w:t>o</w:t>
      </w:r>
      <w:r>
        <w:t>yd,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illi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.</w:t>
      </w:r>
      <w:r>
        <w:t>;</w:t>
      </w:r>
      <w:r>
        <w:rPr>
          <w:spacing w:val="-3"/>
        </w:rPr>
        <w:t xml:space="preserve"> </w:t>
      </w:r>
      <w:proofErr w:type="spellStart"/>
      <w:r>
        <w:t>Frec</w:t>
      </w:r>
      <w:r>
        <w:rPr>
          <w:spacing w:val="4"/>
        </w:rPr>
        <w:t>h</w:t>
      </w:r>
      <w:r>
        <w:rPr>
          <w:w w:val="35"/>
        </w:rPr>
        <w:t>é</w:t>
      </w:r>
      <w:r>
        <w:t>t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-6"/>
        </w:rPr>
        <w:t>e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-3"/>
        </w:rPr>
        <w:t>.</w:t>
      </w:r>
      <w:r>
        <w:t>;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a</w:t>
      </w:r>
      <w:r>
        <w:t>y</w:t>
      </w:r>
      <w:r>
        <w:rPr>
          <w:spacing w:val="-5"/>
        </w:rPr>
        <w:t>m</w:t>
      </w:r>
      <w:r>
        <w:rPr>
          <w:spacing w:val="2"/>
        </w:rPr>
        <w:t>on</w:t>
      </w:r>
      <w:r>
        <w:rPr>
          <w:spacing w:val="-6"/>
        </w:rPr>
        <w:t>d</w:t>
      </w:r>
      <w:r>
        <w:t>,</w:t>
      </w:r>
      <w:r>
        <w:rPr>
          <w:spacing w:val="2"/>
        </w:rPr>
        <w:t xml:space="preserve"> K</w:t>
      </w:r>
      <w:r>
        <w:rPr>
          <w:spacing w:val="-5"/>
        </w:rPr>
        <w:t>e</w:t>
      </w:r>
      <w:r>
        <w:rPr>
          <w:spacing w:val="2"/>
        </w:rPr>
        <w:t>nn</w:t>
      </w:r>
      <w:r>
        <w:t>e</w:t>
      </w:r>
      <w:r>
        <w:rPr>
          <w:spacing w:val="-5"/>
        </w:rPr>
        <w:t>t</w:t>
      </w:r>
      <w:r>
        <w:t>h</w:t>
      </w:r>
      <w:r>
        <w:rPr>
          <w:spacing w:val="2"/>
        </w:rPr>
        <w:t xml:space="preserve"> </w:t>
      </w:r>
      <w:r>
        <w:t xml:space="preserve">N. </w:t>
      </w:r>
      <w:r>
        <w:t xml:space="preserve">Conjugation effects of various linkers on </w:t>
      </w:r>
      <w:proofErr w:type="gramStart"/>
      <w:r>
        <w:t>Gd(</w:t>
      </w:r>
      <w:proofErr w:type="gramEnd"/>
      <w:r>
        <w:t>III) MRI contrast agents and dendrimers: Optimizing</w:t>
      </w:r>
      <w:r>
        <w:rPr>
          <w:spacing w:val="-57"/>
        </w:rPr>
        <w:t xml:space="preserve"> </w:t>
      </w:r>
      <w:r>
        <w:t xml:space="preserve">the </w:t>
      </w:r>
      <w:proofErr w:type="spellStart"/>
      <w:r>
        <w:t>hydroxypyridinone</w:t>
      </w:r>
      <w:proofErr w:type="spellEnd"/>
      <w:r>
        <w:t xml:space="preserve"> (HOPO) ligands with nontoxic, degradable </w:t>
      </w:r>
      <w:proofErr w:type="spellStart"/>
      <w:r>
        <w:t>esteramide</w:t>
      </w:r>
      <w:proofErr w:type="spellEnd"/>
      <w:r>
        <w:t xml:space="preserve"> (EA) dendrimers for</w:t>
      </w:r>
      <w:r>
        <w:rPr>
          <w:spacing w:val="-57"/>
        </w:rPr>
        <w:t xml:space="preserve"> </w:t>
      </w:r>
      <w:r>
        <w:t xml:space="preserve">high </w:t>
      </w:r>
      <w:proofErr w:type="spellStart"/>
      <w:r>
        <w:t>relaxivity</w:t>
      </w:r>
      <w:proofErr w:type="spellEnd"/>
      <w:r>
        <w:t>,</w:t>
      </w:r>
      <w:r>
        <w:rPr>
          <w:spacing w:val="-4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Marc</w:t>
      </w:r>
      <w:r>
        <w:t>h</w:t>
      </w:r>
      <w:r>
        <w:rPr>
          <w:spacing w:val="1"/>
        </w:rPr>
        <w:t xml:space="preserve"> </w:t>
      </w:r>
      <w:r>
        <w:t>27-31,</w:t>
      </w:r>
      <w:r>
        <w:rPr>
          <w:spacing w:val="-4"/>
        </w:rPr>
        <w:t xml:space="preserve"> </w:t>
      </w:r>
      <w:r>
        <w:t>2011, INOR-309.</w:t>
      </w:r>
    </w:p>
    <w:p w14:paraId="3D496A10" w14:textId="77777777" w:rsidR="00413BAE" w:rsidRDefault="00413BAE">
      <w:pPr>
        <w:pStyle w:val="BodyText"/>
        <w:spacing w:before="9"/>
      </w:pPr>
    </w:p>
    <w:p w14:paraId="4476B5D0" w14:textId="77777777" w:rsidR="00413BAE" w:rsidRDefault="001920D0">
      <w:pPr>
        <w:pStyle w:val="BodyText"/>
        <w:spacing w:before="1"/>
        <w:ind w:left="140" w:right="245"/>
      </w:pPr>
      <w:r>
        <w:rPr>
          <w:b/>
        </w:rPr>
        <w:t xml:space="preserve">Klemm, Piper; </w:t>
      </w:r>
      <w:proofErr w:type="spellStart"/>
      <w:r>
        <w:t>Prigodich</w:t>
      </w:r>
      <w:proofErr w:type="spellEnd"/>
      <w:r>
        <w:t>, Richard V. Using transmission electron microscopy (TEM) to image the</w:t>
      </w:r>
      <w:r>
        <w:rPr>
          <w:spacing w:val="-57"/>
        </w:rPr>
        <w:t xml:space="preserve"> </w:t>
      </w:r>
      <w:r>
        <w:t xml:space="preserve">osteocalcin binding site on type I tropocollagen, </w:t>
      </w:r>
      <w:proofErr w:type="spellStart"/>
      <w:r>
        <w:t>AbstracAmerican</w:t>
      </w:r>
      <w:proofErr w:type="spellEnd"/>
      <w:r>
        <w:t xml:space="preserve"> Chemical Society National</w:t>
      </w:r>
      <w:r>
        <w:rPr>
          <w:spacing w:val="1"/>
        </w:rPr>
        <w:t xml:space="preserve"> </w:t>
      </w:r>
      <w:proofErr w:type="spellStart"/>
      <w:r>
        <w:t>Meetingg</w:t>
      </w:r>
      <w:proofErr w:type="spellEnd"/>
      <w:r>
        <w:t>\,</w:t>
      </w:r>
      <w:r>
        <w:rPr>
          <w:spacing w:val="1"/>
        </w:rPr>
        <w:t xml:space="preserve"> </w:t>
      </w:r>
      <w:r>
        <w:t>Salt Lake</w:t>
      </w:r>
      <w:r>
        <w:rPr>
          <w:spacing w:val="-5"/>
        </w:rPr>
        <w:t xml:space="preserve"> </w:t>
      </w:r>
      <w:r>
        <w:t>City,</w:t>
      </w:r>
      <w:r>
        <w:rPr>
          <w:spacing w:val="2"/>
        </w:rPr>
        <w:t xml:space="preserve"> </w:t>
      </w:r>
      <w:r>
        <w:t>UT,</w:t>
      </w:r>
      <w:r>
        <w:rPr>
          <w:spacing w:val="2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22-26,</w:t>
      </w:r>
      <w:r>
        <w:rPr>
          <w:spacing w:val="2"/>
        </w:rPr>
        <w:t xml:space="preserve"> </w:t>
      </w:r>
      <w:r>
        <w:t>2009,</w:t>
      </w:r>
      <w:r>
        <w:rPr>
          <w:spacing w:val="-3"/>
        </w:rPr>
        <w:t xml:space="preserve"> </w:t>
      </w:r>
      <w:r>
        <w:t>BIOL-150.</w:t>
      </w:r>
    </w:p>
    <w:p w14:paraId="1929C9C7" w14:textId="77777777" w:rsidR="00413BAE" w:rsidRDefault="00413BAE">
      <w:pPr>
        <w:pStyle w:val="BodyText"/>
        <w:spacing w:before="10"/>
      </w:pPr>
    </w:p>
    <w:p w14:paraId="732E8944" w14:textId="77777777" w:rsidR="00413BAE" w:rsidRDefault="001920D0">
      <w:pPr>
        <w:pStyle w:val="BodyText"/>
        <w:ind w:left="140" w:right="245"/>
      </w:pPr>
      <w:r>
        <w:rPr>
          <w:b/>
        </w:rPr>
        <w:t xml:space="preserve">Klemm, Piper; </w:t>
      </w:r>
      <w:proofErr w:type="spellStart"/>
      <w:r>
        <w:t>Prigodich</w:t>
      </w:r>
      <w:proofErr w:type="spellEnd"/>
      <w:r>
        <w:t>, Richard V. Using transmission electron microscopy (TEM) to image the</w:t>
      </w:r>
      <w:r>
        <w:rPr>
          <w:spacing w:val="-57"/>
        </w:rPr>
        <w:t xml:space="preserve"> </w:t>
      </w:r>
      <w:r>
        <w:t>osteocalcin binding site on type I tropocollagen, American Chemical Society Regional Meeting-</w:t>
      </w:r>
      <w:r>
        <w:rPr>
          <w:spacing w:val="1"/>
        </w:rPr>
        <w:t xml:space="preserve"> </w:t>
      </w:r>
      <w:r>
        <w:t>Connecticut</w:t>
      </w:r>
      <w:r>
        <w:rPr>
          <w:spacing w:val="-1"/>
        </w:rPr>
        <w:t xml:space="preserve"> </w:t>
      </w:r>
      <w:r>
        <w:t>Valley Section,</w:t>
      </w:r>
      <w:r>
        <w:rPr>
          <w:spacing w:val="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London,</w:t>
      </w:r>
      <w:r>
        <w:rPr>
          <w:spacing w:val="-3"/>
        </w:rPr>
        <w:t xml:space="preserve"> </w:t>
      </w:r>
      <w:r>
        <w:t>CT,</w:t>
      </w:r>
      <w:r>
        <w:rPr>
          <w:spacing w:val="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26,</w:t>
      </w:r>
      <w:r>
        <w:rPr>
          <w:spacing w:val="2"/>
        </w:rPr>
        <w:t xml:space="preserve"> </w:t>
      </w:r>
      <w:r>
        <w:t>2009.</w:t>
      </w:r>
    </w:p>
    <w:p w14:paraId="5B54FBD3" w14:textId="77777777" w:rsidR="00413BAE" w:rsidRDefault="00413BAE">
      <w:pPr>
        <w:pStyle w:val="BodyText"/>
        <w:spacing w:before="10"/>
      </w:pPr>
    </w:p>
    <w:p w14:paraId="664DACE2" w14:textId="77777777" w:rsidR="00413BAE" w:rsidRDefault="001920D0">
      <w:pPr>
        <w:pStyle w:val="BodyText"/>
        <w:ind w:left="140" w:right="200"/>
      </w:pPr>
      <w:r>
        <w:rPr>
          <w:b/>
        </w:rPr>
        <w:t xml:space="preserve">Klemm, Piper J.; </w:t>
      </w:r>
      <w:r>
        <w:t>Maier, Claudia. Using H/D Exchange-MS to Determine Protein Dynamics on</w:t>
      </w:r>
      <w:r>
        <w:rPr>
          <w:spacing w:val="1"/>
        </w:rPr>
        <w:t xml:space="preserve"> </w:t>
      </w:r>
      <w:proofErr w:type="spellStart"/>
      <w:r>
        <w:t>AhpC</w:t>
      </w:r>
      <w:proofErr w:type="spellEnd"/>
      <w:r>
        <w:t>, a Peroxiredoxin-Type Antioxidant Enzyme, 1</w:t>
      </w:r>
      <w:proofErr w:type="spellStart"/>
      <w:r>
        <w:rPr>
          <w:position w:val="10"/>
        </w:rPr>
        <w:t>st</w:t>
      </w:r>
      <w:proofErr w:type="spellEnd"/>
      <w:r>
        <w:rPr>
          <w:position w:val="10"/>
        </w:rPr>
        <w:t xml:space="preserve"> </w:t>
      </w:r>
      <w:r>
        <w:t>Annual Pacific NW Undergraduate Research</w:t>
      </w:r>
      <w:r>
        <w:rPr>
          <w:spacing w:val="-57"/>
        </w:rPr>
        <w:t xml:space="preserve"> </w:t>
      </w:r>
      <w:r>
        <w:t>Symposium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t>Chemistry,</w:t>
      </w:r>
      <w:r>
        <w:rPr>
          <w:spacing w:val="-3"/>
        </w:rPr>
        <w:t xml:space="preserve"> </w:t>
      </w:r>
      <w:r>
        <w:t>Corvallis,</w:t>
      </w:r>
      <w:r>
        <w:rPr>
          <w:spacing w:val="-3"/>
        </w:rPr>
        <w:t xml:space="preserve"> </w:t>
      </w:r>
      <w:proofErr w:type="gramStart"/>
      <w:r>
        <w:t>OR,</w:t>
      </w:r>
      <w:proofErr w:type="gramEnd"/>
      <w:r>
        <w:rPr>
          <w:spacing w:val="-3"/>
        </w:rPr>
        <w:t xml:space="preserve"> </w:t>
      </w:r>
      <w:r>
        <w:t>August 11,</w:t>
      </w:r>
      <w:r>
        <w:rPr>
          <w:spacing w:val="-3"/>
        </w:rPr>
        <w:t xml:space="preserve"> </w:t>
      </w:r>
      <w:r>
        <w:t>2</w:t>
      </w:r>
      <w:r>
        <w:t>008.</w:t>
      </w:r>
    </w:p>
    <w:p w14:paraId="4CEE5522" w14:textId="77777777" w:rsidR="00413BAE" w:rsidRDefault="001920D0">
      <w:pPr>
        <w:ind w:left="861"/>
        <w:rPr>
          <w:i/>
          <w:sz w:val="24"/>
        </w:rPr>
      </w:pPr>
      <w:r>
        <w:rPr>
          <w:i/>
          <w:sz w:val="24"/>
        </w:rPr>
        <w:t>*Co-Winner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Poster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Award</w:t>
      </w:r>
    </w:p>
    <w:p w14:paraId="6E44DCEE" w14:textId="77777777" w:rsidR="00413BAE" w:rsidRDefault="00413BAE">
      <w:pPr>
        <w:pStyle w:val="BodyText"/>
        <w:spacing w:before="1"/>
        <w:rPr>
          <w:i/>
        </w:rPr>
      </w:pPr>
    </w:p>
    <w:p w14:paraId="62DC7FA9" w14:textId="77777777" w:rsidR="00413BAE" w:rsidRDefault="001920D0">
      <w:pPr>
        <w:pStyle w:val="BodyText"/>
        <w:ind w:left="140" w:right="128"/>
      </w:pPr>
      <w:r>
        <w:rPr>
          <w:b/>
        </w:rPr>
        <w:t>Klemm,</w:t>
      </w:r>
      <w:r>
        <w:rPr>
          <w:b/>
          <w:spacing w:val="-1"/>
        </w:rPr>
        <w:t xml:space="preserve"> </w:t>
      </w:r>
      <w:r>
        <w:rPr>
          <w:b/>
        </w:rPr>
        <w:t>Piper;</w:t>
      </w:r>
      <w:r>
        <w:rPr>
          <w:b/>
          <w:spacing w:val="2"/>
        </w:rPr>
        <w:t xml:space="preserve"> </w:t>
      </w:r>
      <w:proofErr w:type="spellStart"/>
      <w:r>
        <w:t>Prigodich</w:t>
      </w:r>
      <w:proofErr w:type="spellEnd"/>
      <w:r>
        <w:t>,</w:t>
      </w:r>
      <w:r>
        <w:rPr>
          <w:spacing w:val="-1"/>
        </w:rPr>
        <w:t xml:space="preserve"> </w:t>
      </w:r>
      <w:r>
        <w:t>Richard</w:t>
      </w:r>
      <w:r>
        <w:rPr>
          <w:spacing w:val="-8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Imaging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osteocalcin</w:t>
      </w:r>
      <w:r>
        <w:rPr>
          <w:spacing w:val="-1"/>
        </w:rPr>
        <w:t xml:space="preserve"> </w:t>
      </w:r>
      <w:r>
        <w:t>binding</w:t>
      </w:r>
      <w:r>
        <w:rPr>
          <w:spacing w:val="-1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collagen,</w:t>
      </w:r>
      <w:r>
        <w:rPr>
          <w:spacing w:val="-1"/>
        </w:rPr>
        <w:t xml:space="preserve"> </w:t>
      </w:r>
      <w:r>
        <w:t>Abstracts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Papers, 1</w:t>
      </w:r>
      <w:proofErr w:type="spellStart"/>
      <w:r>
        <w:rPr>
          <w:position w:val="10"/>
        </w:rPr>
        <w:t>st</w:t>
      </w:r>
      <w:proofErr w:type="spellEnd"/>
      <w:r>
        <w:rPr>
          <w:position w:val="10"/>
        </w:rPr>
        <w:t xml:space="preserve"> </w:t>
      </w:r>
      <w:r>
        <w:t>Annual Pacific NW Undergraduate Research Symposium on Organic Chemistry,</w:t>
      </w:r>
      <w:r>
        <w:rPr>
          <w:spacing w:val="1"/>
        </w:rPr>
        <w:t xml:space="preserve"> </w:t>
      </w:r>
      <w:r>
        <w:t>Corvallis,</w:t>
      </w:r>
      <w:r>
        <w:rPr>
          <w:spacing w:val="-4"/>
        </w:rPr>
        <w:t xml:space="preserve"> </w:t>
      </w:r>
      <w:proofErr w:type="gramStart"/>
      <w:r>
        <w:t>OR,</w:t>
      </w:r>
      <w:proofErr w:type="gramEnd"/>
      <w:r>
        <w:rPr>
          <w:spacing w:val="-3"/>
        </w:rPr>
        <w:t xml:space="preserve"> </w:t>
      </w:r>
      <w:r>
        <w:t>August 11,</w:t>
      </w:r>
      <w:r>
        <w:rPr>
          <w:spacing w:val="-3"/>
        </w:rPr>
        <w:t xml:space="preserve"> </w:t>
      </w:r>
      <w:r>
        <w:t>2008.</w:t>
      </w:r>
    </w:p>
    <w:p w14:paraId="401A5122" w14:textId="77777777" w:rsidR="00413BAE" w:rsidRDefault="001920D0">
      <w:pPr>
        <w:ind w:left="861"/>
        <w:rPr>
          <w:i/>
          <w:sz w:val="24"/>
        </w:rPr>
      </w:pPr>
      <w:r>
        <w:rPr>
          <w:i/>
          <w:sz w:val="24"/>
        </w:rPr>
        <w:t>*Co-Winner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Poster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Award</w:t>
      </w:r>
    </w:p>
    <w:p w14:paraId="4CA75DEB" w14:textId="77777777" w:rsidR="00413BAE" w:rsidRDefault="00413BAE">
      <w:pPr>
        <w:pStyle w:val="BodyText"/>
        <w:rPr>
          <w:i/>
        </w:rPr>
      </w:pPr>
    </w:p>
    <w:p w14:paraId="4BCACEAC" w14:textId="77777777" w:rsidR="00413BAE" w:rsidRDefault="001920D0">
      <w:pPr>
        <w:pStyle w:val="BodyText"/>
        <w:ind w:left="140" w:right="128"/>
      </w:pPr>
      <w:r>
        <w:rPr>
          <w:b/>
        </w:rPr>
        <w:t xml:space="preserve">Klemm, Piper; </w:t>
      </w:r>
      <w:r>
        <w:t xml:space="preserve">Lehman, Ann; </w:t>
      </w:r>
      <w:proofErr w:type="spellStart"/>
      <w:r>
        <w:t>Prigodich</w:t>
      </w:r>
      <w:proofErr w:type="spellEnd"/>
      <w:r>
        <w:t>, Richard V. Imaging the osteocalcin binding site on</w:t>
      </w:r>
      <w:r>
        <w:rPr>
          <w:spacing w:val="1"/>
        </w:rPr>
        <w:t xml:space="preserve"> </w:t>
      </w:r>
      <w:r>
        <w:t>collagen, American Chemical Society National Meeting, New Orleans, LA, April 6-10, 2008, CHED-</w:t>
      </w:r>
      <w:r>
        <w:rPr>
          <w:spacing w:val="-57"/>
        </w:rPr>
        <w:t xml:space="preserve"> </w:t>
      </w:r>
      <w:r>
        <w:t>857.</w:t>
      </w:r>
    </w:p>
    <w:p w14:paraId="3E676F35" w14:textId="77777777" w:rsidR="00413BAE" w:rsidRDefault="00413BAE">
      <w:pPr>
        <w:pStyle w:val="BodyText"/>
        <w:rPr>
          <w:sz w:val="26"/>
        </w:rPr>
      </w:pPr>
    </w:p>
    <w:p w14:paraId="21220C1D" w14:textId="77777777" w:rsidR="00413BAE" w:rsidRDefault="00413BAE">
      <w:pPr>
        <w:pStyle w:val="BodyText"/>
        <w:spacing w:before="9"/>
        <w:rPr>
          <w:sz w:val="25"/>
        </w:rPr>
      </w:pPr>
    </w:p>
    <w:p w14:paraId="32376F6E" w14:textId="77777777" w:rsidR="00413BAE" w:rsidRDefault="001920D0">
      <w:pPr>
        <w:spacing w:before="1"/>
        <w:ind w:left="140"/>
        <w:rPr>
          <w:b/>
        </w:rPr>
      </w:pPr>
      <w:r>
        <w:pict w14:anchorId="1E0771BB">
          <v:rect id="docshape11" o:spid="_x0000_s2052" alt="" style="position:absolute;left:0;text-align:left;margin-left:70.55pt;margin-top:13.3pt;width:471.2pt;height:.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</w:rPr>
        <w:t>Professional</w:t>
      </w:r>
      <w:r>
        <w:rPr>
          <w:b/>
          <w:spacing w:val="-8"/>
        </w:rPr>
        <w:t xml:space="preserve"> </w:t>
      </w:r>
      <w:r>
        <w:rPr>
          <w:b/>
        </w:rPr>
        <w:t>Affiliations</w:t>
      </w:r>
    </w:p>
    <w:p w14:paraId="13BA9FF6" w14:textId="77777777" w:rsidR="00413BAE" w:rsidRDefault="00413BAE">
      <w:pPr>
        <w:pStyle w:val="BodyText"/>
        <w:spacing w:before="9"/>
        <w:rPr>
          <w:b/>
          <w:sz w:val="15"/>
        </w:rPr>
      </w:pPr>
    </w:p>
    <w:p w14:paraId="79976167" w14:textId="77777777" w:rsidR="00413BAE" w:rsidRDefault="001920D0">
      <w:pPr>
        <w:pStyle w:val="BodyText"/>
        <w:spacing w:before="100"/>
        <w:ind w:left="140"/>
      </w:pPr>
      <w:r>
        <w:t>United</w:t>
      </w:r>
      <w:r>
        <w:rPr>
          <w:spacing w:val="-3"/>
        </w:rPr>
        <w:t xml:space="preserve"> </w:t>
      </w:r>
      <w:r>
        <w:t>States Equestrian</w:t>
      </w:r>
      <w:r>
        <w:rPr>
          <w:spacing w:val="-1"/>
        </w:rPr>
        <w:t xml:space="preserve"> </w:t>
      </w:r>
      <w:r>
        <w:t>Federation (USEF) –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(1999 –</w:t>
      </w:r>
      <w:r>
        <w:rPr>
          <w:spacing w:val="-2"/>
        </w:rPr>
        <w:t xml:space="preserve"> </w:t>
      </w:r>
      <w:r>
        <w:t>present).</w:t>
      </w:r>
    </w:p>
    <w:p w14:paraId="3F809FBC" w14:textId="77777777" w:rsidR="00413BAE" w:rsidRDefault="00413BAE">
      <w:pPr>
        <w:pStyle w:val="BodyText"/>
        <w:spacing w:before="10"/>
      </w:pPr>
    </w:p>
    <w:p w14:paraId="447CB7C1" w14:textId="0A2B1A98" w:rsidR="00413BAE" w:rsidRDefault="001920D0">
      <w:pPr>
        <w:pStyle w:val="BodyText"/>
        <w:tabs>
          <w:tab w:val="left" w:pos="1220"/>
        </w:tabs>
        <w:ind w:left="861"/>
      </w:pPr>
      <w:r>
        <w:t>-</w:t>
      </w:r>
      <w:r>
        <w:tab/>
        <w:t>US</w:t>
      </w:r>
      <w:r>
        <w:rPr>
          <w:spacing w:val="-2"/>
        </w:rPr>
        <w:t xml:space="preserve"> </w:t>
      </w:r>
      <w:r>
        <w:t>Olympic</w:t>
      </w:r>
      <w:r>
        <w:rPr>
          <w:spacing w:val="-6"/>
        </w:rPr>
        <w:t xml:space="preserve"> </w:t>
      </w:r>
      <w:r>
        <w:t>Committee Safe Sport</w:t>
      </w:r>
      <w:r>
        <w:rPr>
          <w:spacing w:val="-7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2018,</w:t>
      </w:r>
      <w:r>
        <w:rPr>
          <w:spacing w:val="2"/>
        </w:rPr>
        <w:t xml:space="preserve"> </w:t>
      </w:r>
      <w:r>
        <w:t>2019,</w:t>
      </w:r>
      <w:r>
        <w:rPr>
          <w:spacing w:val="2"/>
        </w:rPr>
        <w:t xml:space="preserve"> </w:t>
      </w:r>
      <w:r>
        <w:t>2020</w:t>
      </w:r>
      <w:r w:rsidR="006C1E26">
        <w:t>, 2021</w:t>
      </w:r>
    </w:p>
    <w:p w14:paraId="7FA23363" w14:textId="77777777" w:rsidR="00413BAE" w:rsidRDefault="00413BAE">
      <w:pPr>
        <w:pStyle w:val="BodyText"/>
        <w:spacing w:before="10"/>
      </w:pPr>
    </w:p>
    <w:p w14:paraId="0C9A59B9" w14:textId="77777777" w:rsidR="00413BAE" w:rsidRDefault="001920D0">
      <w:pPr>
        <w:pStyle w:val="BodyText"/>
        <w:spacing w:before="1"/>
        <w:ind w:left="140"/>
      </w:pPr>
      <w:r>
        <w:t>United</w:t>
      </w:r>
      <w:r>
        <w:rPr>
          <w:spacing w:val="-2"/>
        </w:rPr>
        <w:t xml:space="preserve"> </w:t>
      </w:r>
      <w:r>
        <w:t>States Hunter</w:t>
      </w:r>
      <w:r>
        <w:rPr>
          <w:spacing w:val="-1"/>
        </w:rPr>
        <w:t xml:space="preserve"> </w:t>
      </w:r>
      <w:r>
        <w:t>Jumper</w:t>
      </w:r>
      <w:r>
        <w:rPr>
          <w:spacing w:val="-7"/>
        </w:rPr>
        <w:t xml:space="preserve"> </w:t>
      </w:r>
      <w:r>
        <w:t>Association (USHJA)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(2011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present).</w:t>
      </w:r>
    </w:p>
    <w:p w14:paraId="1870D252" w14:textId="77777777" w:rsidR="00413BAE" w:rsidRDefault="00413BAE">
      <w:pPr>
        <w:pStyle w:val="BodyText"/>
        <w:spacing w:before="9"/>
      </w:pPr>
    </w:p>
    <w:p w14:paraId="3B414B89" w14:textId="4BEA4FC0" w:rsidR="00413BAE" w:rsidRDefault="001920D0">
      <w:pPr>
        <w:pStyle w:val="BodyText"/>
        <w:spacing w:before="1"/>
        <w:ind w:left="140"/>
      </w:pPr>
      <w:r>
        <w:t>United</w:t>
      </w:r>
      <w:r>
        <w:rPr>
          <w:spacing w:val="-2"/>
        </w:rPr>
        <w:t xml:space="preserve"> </w:t>
      </w:r>
      <w:r>
        <w:t>States Hunter</w:t>
      </w:r>
      <w:r>
        <w:rPr>
          <w:spacing w:val="-2"/>
        </w:rPr>
        <w:t xml:space="preserve"> </w:t>
      </w:r>
      <w:r>
        <w:t>Jumper</w:t>
      </w:r>
      <w:r>
        <w:rPr>
          <w:spacing w:val="-7"/>
        </w:rPr>
        <w:t xml:space="preserve"> </w:t>
      </w:r>
      <w:r>
        <w:t>Association Diversity</w:t>
      </w:r>
      <w:r>
        <w:rPr>
          <w:spacing w:val="-2"/>
        </w:rPr>
        <w:t xml:space="preserve"> </w:t>
      </w:r>
      <w:r>
        <w:t>Task Force</w:t>
      </w:r>
      <w:r>
        <w:rPr>
          <w:spacing w:val="-1"/>
        </w:rPr>
        <w:t xml:space="preserve"> </w:t>
      </w:r>
      <w:r>
        <w:t>(USHJA) —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(2020-</w:t>
      </w:r>
      <w:r w:rsidR="006C1E26">
        <w:t>2021</w:t>
      </w:r>
      <w:r>
        <w:t>)</w:t>
      </w:r>
    </w:p>
    <w:p w14:paraId="52FBA601" w14:textId="77777777" w:rsidR="00413BAE" w:rsidRDefault="00413BAE">
      <w:pPr>
        <w:sectPr w:rsidR="00413BAE">
          <w:pgSz w:w="12240" w:h="15840"/>
          <w:pgMar w:top="1000" w:right="1300" w:bottom="960" w:left="1300" w:header="730" w:footer="779" w:gutter="0"/>
          <w:cols w:space="720"/>
        </w:sectPr>
      </w:pPr>
    </w:p>
    <w:p w14:paraId="1B1C4909" w14:textId="77777777" w:rsidR="00413BAE" w:rsidRDefault="00413BAE">
      <w:pPr>
        <w:pStyle w:val="BodyText"/>
        <w:spacing w:before="6"/>
        <w:rPr>
          <w:sz w:val="29"/>
        </w:rPr>
      </w:pPr>
    </w:p>
    <w:p w14:paraId="272A9B7D" w14:textId="77777777" w:rsidR="00413BAE" w:rsidRDefault="001920D0">
      <w:pPr>
        <w:pStyle w:val="BodyText"/>
        <w:spacing w:before="101"/>
        <w:ind w:left="140" w:right="618"/>
      </w:pPr>
      <w:r>
        <w:t>American Chemical Society (2008-2015). National member; active member of the local Women</w:t>
      </w:r>
      <w:r>
        <w:rPr>
          <w:spacing w:val="-57"/>
        </w:rPr>
        <w:t xml:space="preserve"> </w:t>
      </w:r>
      <w:r>
        <w:t>Chemists</w:t>
      </w:r>
      <w:r>
        <w:rPr>
          <w:spacing w:val="-4"/>
        </w:rPr>
        <w:t xml:space="preserve"> </w:t>
      </w:r>
      <w:r>
        <w:t>Committee (WCC) Chapter.</w:t>
      </w:r>
    </w:p>
    <w:p w14:paraId="289BCD3F" w14:textId="77777777" w:rsidR="00413BAE" w:rsidRDefault="00413BAE">
      <w:pPr>
        <w:pStyle w:val="BodyText"/>
        <w:spacing w:before="10"/>
      </w:pPr>
    </w:p>
    <w:p w14:paraId="7C1DC49F" w14:textId="77777777" w:rsidR="00413BAE" w:rsidRDefault="001920D0">
      <w:pPr>
        <w:pStyle w:val="BodyText"/>
        <w:ind w:left="140" w:right="436"/>
      </w:pPr>
      <w:r>
        <w:t>Iota Sigma Pi (2009-2015). Iota Sigma Pi (National Women’s Honor Society in Chemistry). Social</w:t>
      </w:r>
      <w:r>
        <w:rPr>
          <w:spacing w:val="-57"/>
        </w:rPr>
        <w:t xml:space="preserve"> </w:t>
      </w:r>
      <w:r>
        <w:t>media coordinato</w:t>
      </w:r>
      <w:r>
        <w:t>r for the national organization (since 2011), maintaining Facebook, Twitter, and</w:t>
      </w:r>
      <w:r>
        <w:rPr>
          <w:spacing w:val="-57"/>
        </w:rPr>
        <w:t xml:space="preserve"> </w:t>
      </w:r>
      <w:r>
        <w:t>LinkedIn communication. Hydrogen Chapter (Berkeley, CA) delegate to the 2011 Triennial</w:t>
      </w:r>
      <w:r>
        <w:rPr>
          <w:spacing w:val="1"/>
        </w:rPr>
        <w:t xml:space="preserve"> </w:t>
      </w:r>
      <w:r>
        <w:t>Convention (Cleveland, Ohio), and was Social Chair (2011-2012) (organizing events and</w:t>
      </w:r>
      <w:r>
        <w:rPr>
          <w:spacing w:val="1"/>
        </w:rPr>
        <w:t xml:space="preserve"> </w:t>
      </w:r>
      <w:r>
        <w:t>fu</w:t>
      </w:r>
      <w:r>
        <w:t>ndraising), historian, and web designer, responsible for building and maintaining the chapter</w:t>
      </w:r>
      <w:r>
        <w:rPr>
          <w:spacing w:val="1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and Facebook.</w:t>
      </w:r>
    </w:p>
    <w:p w14:paraId="1D0D06B1" w14:textId="77777777" w:rsidR="00413BAE" w:rsidRDefault="00413BAE">
      <w:pPr>
        <w:pStyle w:val="BodyText"/>
        <w:spacing w:before="10"/>
      </w:pPr>
    </w:p>
    <w:p w14:paraId="17C682C1" w14:textId="77777777" w:rsidR="00413BAE" w:rsidRDefault="001920D0">
      <w:pPr>
        <w:pStyle w:val="Heading1"/>
        <w:spacing w:before="1"/>
      </w:pPr>
      <w:r>
        <w:pict w14:anchorId="6599DC34">
          <v:rect id="docshape12" o:spid="_x0000_s2051" alt="" style="position:absolute;left:0;text-align:left;margin-left:70.55pt;margin-top:14.65pt;width:471.2pt;height:.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Equestrian Magazine</w:t>
      </w:r>
      <w:r>
        <w:rPr>
          <w:spacing w:val="-2"/>
        </w:rPr>
        <w:t xml:space="preserve"> </w:t>
      </w:r>
      <w:r>
        <w:t>Publications</w:t>
      </w:r>
    </w:p>
    <w:p w14:paraId="3592E069" w14:textId="77777777" w:rsidR="00413BAE" w:rsidRDefault="00413BAE">
      <w:pPr>
        <w:pStyle w:val="BodyText"/>
        <w:spacing w:before="9"/>
        <w:rPr>
          <w:b/>
          <w:sz w:val="15"/>
        </w:rPr>
      </w:pPr>
    </w:p>
    <w:p w14:paraId="5EB7DBC2" w14:textId="511BAB65" w:rsidR="00413BAE" w:rsidRDefault="001920D0">
      <w:pPr>
        <w:pStyle w:val="BodyText"/>
        <w:spacing w:before="100"/>
        <w:ind w:left="140" w:right="196"/>
      </w:pPr>
      <w:r>
        <w:t xml:space="preserve">Publisher for over </w:t>
      </w:r>
      <w:r w:rsidR="006C1E26">
        <w:t>7</w:t>
      </w:r>
      <w:r>
        <w:t xml:space="preserve">0 full print issues of The Plaid Horse Magazine. Over </w:t>
      </w:r>
      <w:r w:rsidR="006C1E26">
        <w:t>3</w:t>
      </w:r>
      <w:r>
        <w:t>,000 blog posts.</w:t>
      </w:r>
      <w:r>
        <w:rPr>
          <w:spacing w:val="1"/>
        </w:rPr>
        <w:t xml:space="preserve"> </w:t>
      </w:r>
      <w:r>
        <w:t>Hundreds of thousands of blog posts, social media updates, and media uploads, over 2</w:t>
      </w:r>
      <w:r w:rsidR="006C1E26">
        <w:t>5</w:t>
      </w:r>
      <w:r>
        <w:t>0+ articles</w:t>
      </w:r>
      <w:r>
        <w:rPr>
          <w:spacing w:val="1"/>
        </w:rPr>
        <w:t xml:space="preserve"> </w:t>
      </w:r>
      <w:r>
        <w:t>and photography published in the equestrian field in The Plaid Hors</w:t>
      </w:r>
      <w:r>
        <w:t>e, Horse &amp; Style Magazine, The</w:t>
      </w:r>
      <w:r>
        <w:rPr>
          <w:spacing w:val="-57"/>
        </w:rPr>
        <w:t xml:space="preserve"> </w:t>
      </w:r>
      <w:r>
        <w:t>Chronicle</w:t>
      </w:r>
      <w:r>
        <w:rPr>
          <w:spacing w:val="-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Horse,</w:t>
      </w:r>
      <w:r>
        <w:rPr>
          <w:spacing w:val="2"/>
        </w:rPr>
        <w:t xml:space="preserve"> </w:t>
      </w:r>
      <w:proofErr w:type="spellStart"/>
      <w:r>
        <w:t>ProEquest</w:t>
      </w:r>
      <w:proofErr w:type="spellEnd"/>
      <w:r>
        <w:t>,</w:t>
      </w:r>
      <w:r>
        <w:rPr>
          <w:spacing w:val="2"/>
        </w:rPr>
        <w:t xml:space="preserve"> </w:t>
      </w:r>
      <w:r>
        <w:t>USHJA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Stride</w:t>
      </w:r>
      <w:r>
        <w:rPr>
          <w:spacing w:val="-6"/>
        </w:rPr>
        <w:t xml:space="preserve"> </w:t>
      </w:r>
      <w:r>
        <w:t>&amp; Sidelines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others.</w:t>
      </w:r>
    </w:p>
    <w:p w14:paraId="4E76837B" w14:textId="77777777" w:rsidR="00413BAE" w:rsidRDefault="00413BAE">
      <w:pPr>
        <w:pStyle w:val="BodyText"/>
      </w:pPr>
    </w:p>
    <w:p w14:paraId="339EF601" w14:textId="0D64D163" w:rsidR="00413BAE" w:rsidRDefault="001920D0">
      <w:pPr>
        <w:pStyle w:val="BodyText"/>
        <w:spacing w:before="1"/>
        <w:ind w:left="140"/>
      </w:pPr>
      <w:r>
        <w:t>Author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24166E">
        <w:rPr>
          <w:i/>
          <w:iCs/>
        </w:rPr>
        <w:t>Show</w:t>
      </w:r>
      <w:r w:rsidRPr="0024166E">
        <w:rPr>
          <w:i/>
          <w:iCs/>
          <w:spacing w:val="-1"/>
        </w:rPr>
        <w:t xml:space="preserve"> </w:t>
      </w:r>
      <w:r w:rsidRPr="0024166E">
        <w:rPr>
          <w:i/>
          <w:iCs/>
        </w:rPr>
        <w:t>Strides</w:t>
      </w:r>
      <w:r>
        <w:rPr>
          <w:spacing w:val="1"/>
        </w:rPr>
        <w:t xml:space="preserve"> </w:t>
      </w:r>
      <w:r w:rsidR="0024166E">
        <w:t>s</w:t>
      </w:r>
      <w:r>
        <w:t>eries</w:t>
      </w:r>
      <w:r w:rsidR="006C1E26">
        <w:t xml:space="preserve">: </w:t>
      </w:r>
      <w:r w:rsidR="006C1E26" w:rsidRPr="006C1E26">
        <w:rPr>
          <w:i/>
          <w:iCs/>
        </w:rPr>
        <w:t>Show Strides: School Horses and Show Ponies</w:t>
      </w:r>
      <w:r w:rsidR="006C1E26">
        <w:t xml:space="preserve">; </w:t>
      </w:r>
      <w:r w:rsidR="006C1E26" w:rsidRPr="006C1E26">
        <w:rPr>
          <w:i/>
          <w:iCs/>
        </w:rPr>
        <w:t>Show Strides: Confidence Comeback</w:t>
      </w:r>
      <w:r w:rsidR="006C1E26">
        <w:t xml:space="preserve">; </w:t>
      </w:r>
      <w:r w:rsidR="006C1E26" w:rsidRPr="006C1E26">
        <w:rPr>
          <w:i/>
          <w:iCs/>
        </w:rPr>
        <w:t>Show Strides: Moving Up and Moving On</w:t>
      </w:r>
      <w:r w:rsidR="006C1E26">
        <w:t xml:space="preserve">; </w:t>
      </w:r>
      <w:r w:rsidR="006C1E26" w:rsidRPr="006C1E26">
        <w:rPr>
          <w:i/>
          <w:iCs/>
        </w:rPr>
        <w:t>Show Strides: Testing Friendships</w:t>
      </w:r>
      <w:r>
        <w:t>.</w:t>
      </w:r>
    </w:p>
    <w:p w14:paraId="7450428D" w14:textId="77777777" w:rsidR="00413BAE" w:rsidRDefault="00413BAE">
      <w:pPr>
        <w:pStyle w:val="BodyText"/>
        <w:spacing w:before="11"/>
        <w:rPr>
          <w:sz w:val="23"/>
        </w:rPr>
      </w:pPr>
    </w:p>
    <w:p w14:paraId="46161249" w14:textId="2932D5D1" w:rsidR="00413BAE" w:rsidRDefault="001920D0">
      <w:pPr>
        <w:pStyle w:val="BodyText"/>
        <w:ind w:left="140"/>
      </w:pPr>
      <w:r>
        <w:t>2</w:t>
      </w:r>
      <w:r w:rsidR="006C1E26">
        <w:t>5</w:t>
      </w:r>
      <w:r>
        <w:t>0+</w:t>
      </w:r>
      <w:r>
        <w:rPr>
          <w:spacing w:val="-1"/>
        </w:rPr>
        <w:t xml:space="preserve"> </w:t>
      </w:r>
      <w:r>
        <w:t>Podcasts</w:t>
      </w:r>
      <w:r>
        <w:rPr>
          <w:spacing w:val="1"/>
        </w:rPr>
        <w:t xml:space="preserve"> </w:t>
      </w:r>
      <w:r>
        <w:t>recorded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Plaid</w:t>
      </w:r>
      <w:r>
        <w:rPr>
          <w:spacing w:val="-1"/>
        </w:rPr>
        <w:t xml:space="preserve"> </w:t>
      </w:r>
      <w:r>
        <w:t>Horse</w:t>
      </w:r>
      <w:r>
        <w:rPr>
          <w:spacing w:val="-1"/>
        </w:rPr>
        <w:t xml:space="preserve"> </w:t>
      </w:r>
      <w:r>
        <w:t>Magazine</w:t>
      </w:r>
      <w:r>
        <w:rPr>
          <w:spacing w:val="-5"/>
        </w:rPr>
        <w:t xml:space="preserve"> </w:t>
      </w:r>
      <w:r>
        <w:t>Podcast,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#Plaidcast,</w:t>
      </w:r>
    </w:p>
    <w:p w14:paraId="57C8461F" w14:textId="77777777" w:rsidR="00413BAE" w:rsidRDefault="001920D0">
      <w:pPr>
        <w:pStyle w:val="BodyText"/>
        <w:ind w:left="140" w:right="403"/>
      </w:pPr>
      <w:r>
        <w:t>as well as guest appearances on Horses in</w:t>
      </w:r>
      <w:r>
        <w:t xml:space="preserve"> the Morning Radio Show, Horse Sense, The Equestrian</w:t>
      </w:r>
      <w:r>
        <w:rPr>
          <w:spacing w:val="-57"/>
        </w:rPr>
        <w:t xml:space="preserve"> </w:t>
      </w:r>
      <w:r>
        <w:t>Podcast,</w:t>
      </w:r>
      <w:r>
        <w:rPr>
          <w:spacing w:val="-3"/>
        </w:rPr>
        <w:t xml:space="preserve"> </w:t>
      </w:r>
      <w:r>
        <w:t>Horse Chats,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Equestrian</w:t>
      </w:r>
      <w:r>
        <w:rPr>
          <w:spacing w:val="-3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Spotlight Series.</w:t>
      </w:r>
    </w:p>
    <w:p w14:paraId="3936F7AB" w14:textId="77777777" w:rsidR="00413BAE" w:rsidRDefault="00413BAE">
      <w:pPr>
        <w:pStyle w:val="BodyText"/>
        <w:rPr>
          <w:sz w:val="26"/>
        </w:rPr>
      </w:pPr>
    </w:p>
    <w:p w14:paraId="0CC81DE3" w14:textId="77777777" w:rsidR="00413BAE" w:rsidRDefault="00413BAE">
      <w:pPr>
        <w:pStyle w:val="BodyText"/>
        <w:spacing w:before="1"/>
        <w:rPr>
          <w:sz w:val="23"/>
        </w:rPr>
      </w:pPr>
    </w:p>
    <w:p w14:paraId="742F3ADE" w14:textId="77777777" w:rsidR="00413BAE" w:rsidRDefault="001920D0">
      <w:pPr>
        <w:ind w:left="140"/>
        <w:jc w:val="both"/>
        <w:rPr>
          <w:b/>
        </w:rPr>
      </w:pPr>
      <w:r>
        <w:pict w14:anchorId="0503330C">
          <v:rect id="docshape13" o:spid="_x0000_s2050" alt="" style="position:absolute;left:0;text-align:left;margin-left:70.55pt;margin-top:13.5pt;width:471.2pt;height:.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</w:rPr>
        <w:t>Additional</w:t>
      </w:r>
      <w:r>
        <w:rPr>
          <w:b/>
          <w:spacing w:val="-8"/>
        </w:rPr>
        <w:t xml:space="preserve"> </w:t>
      </w:r>
      <w:r>
        <w:rPr>
          <w:b/>
        </w:rPr>
        <w:t>Mentorship</w:t>
      </w:r>
    </w:p>
    <w:p w14:paraId="52F259B2" w14:textId="77777777" w:rsidR="00413BAE" w:rsidRDefault="001920D0">
      <w:pPr>
        <w:pStyle w:val="ListParagraph"/>
        <w:numPr>
          <w:ilvl w:val="0"/>
          <w:numId w:val="1"/>
        </w:numPr>
        <w:tabs>
          <w:tab w:val="left" w:pos="861"/>
        </w:tabs>
        <w:spacing w:before="48"/>
        <w:ind w:right="139"/>
        <w:rPr>
          <w:sz w:val="24"/>
        </w:rPr>
      </w:pPr>
      <w:r>
        <w:rPr>
          <w:sz w:val="24"/>
        </w:rPr>
        <w:t>Weekly Zoom meetings with Pony Clubs, study groups, etc. to discuss horsemanship and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 equestrian</w:t>
      </w:r>
      <w:r>
        <w:rPr>
          <w:spacing w:val="2"/>
          <w:sz w:val="24"/>
        </w:rPr>
        <w:t xml:space="preserve"> </w:t>
      </w:r>
      <w:r>
        <w:rPr>
          <w:sz w:val="24"/>
        </w:rPr>
        <w:t>industry.</w:t>
      </w:r>
    </w:p>
    <w:p w14:paraId="3667F607" w14:textId="77777777" w:rsidR="00413BAE" w:rsidRDefault="001920D0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Over last five years, managed over 250 interns and ambassadors and 12 full-time employees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Plaid</w:t>
      </w:r>
      <w:r>
        <w:rPr>
          <w:spacing w:val="1"/>
          <w:sz w:val="24"/>
        </w:rPr>
        <w:t xml:space="preserve"> </w:t>
      </w:r>
      <w:r>
        <w:rPr>
          <w:sz w:val="24"/>
        </w:rPr>
        <w:t>Horse,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facilitating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trips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horse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-57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North</w:t>
      </w:r>
      <w:r>
        <w:rPr>
          <w:spacing w:val="2"/>
          <w:sz w:val="24"/>
        </w:rPr>
        <w:t xml:space="preserve"> </w:t>
      </w:r>
      <w:r>
        <w:rPr>
          <w:sz w:val="24"/>
        </w:rPr>
        <w:t>America.</w:t>
      </w:r>
    </w:p>
    <w:sectPr w:rsidR="00413BAE">
      <w:pgSz w:w="12240" w:h="15840"/>
      <w:pgMar w:top="1000" w:right="1300" w:bottom="960" w:left="1300" w:header="73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C54B" w14:textId="77777777" w:rsidR="001920D0" w:rsidRDefault="001920D0">
      <w:r>
        <w:separator/>
      </w:r>
    </w:p>
  </w:endnote>
  <w:endnote w:type="continuationSeparator" w:id="0">
    <w:p w14:paraId="6ED1D0B6" w14:textId="77777777" w:rsidR="001920D0" w:rsidRDefault="0019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6B3A" w14:textId="77777777" w:rsidR="00413BAE" w:rsidRDefault="001920D0">
    <w:pPr>
      <w:pStyle w:val="BodyText"/>
      <w:spacing w:line="14" w:lineRule="auto"/>
      <w:rPr>
        <w:sz w:val="20"/>
      </w:rPr>
    </w:pPr>
    <w:r>
      <w:pict w14:anchorId="182BE5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300.4pt;margin-top:742.95pt;width:12.5pt;height:14.2pt;z-index:-15832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4AECCE" w14:textId="77777777" w:rsidR="00413BAE" w:rsidRDefault="001920D0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72A" w14:textId="77777777" w:rsidR="00413BAE" w:rsidRDefault="001920D0">
    <w:pPr>
      <w:pStyle w:val="BodyText"/>
      <w:spacing w:line="14" w:lineRule="auto"/>
      <w:rPr>
        <w:sz w:val="20"/>
      </w:rPr>
    </w:pPr>
    <w:r>
      <w:pict w14:anchorId="14012DE3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alt="" style="position:absolute;margin-left:300.15pt;margin-top:742.05pt;width:13pt;height:15.3pt;z-index:-15830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52E31E" w14:textId="77777777" w:rsidR="00413BAE" w:rsidRDefault="001920D0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2DFD" w14:textId="77777777" w:rsidR="001920D0" w:rsidRDefault="001920D0">
      <w:r>
        <w:separator/>
      </w:r>
    </w:p>
  </w:footnote>
  <w:footnote w:type="continuationSeparator" w:id="0">
    <w:p w14:paraId="54A779FB" w14:textId="77777777" w:rsidR="001920D0" w:rsidRDefault="0019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8A3E" w14:textId="77777777" w:rsidR="00413BAE" w:rsidRDefault="001920D0">
    <w:pPr>
      <w:pStyle w:val="BodyText"/>
      <w:spacing w:line="14" w:lineRule="auto"/>
      <w:rPr>
        <w:sz w:val="20"/>
      </w:rPr>
    </w:pPr>
    <w:r>
      <w:pict w14:anchorId="0BCD07EA">
        <v:rect id="docshape6" o:spid="_x0000_s1028" alt="" style="position:absolute;margin-left:70.55pt;margin-top:49.8pt;width:471.2pt;height:.5pt;z-index:-1583155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C63E8FA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7" type="#_x0000_t202" alt="" style="position:absolute;margin-left:71.05pt;margin-top:35.5pt;width:70.8pt;height:14.2pt;z-index:-15831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31F304" w14:textId="77777777" w:rsidR="00413BAE" w:rsidRDefault="001920D0">
                <w:pPr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Piper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J.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Klemm</w:t>
                </w:r>
              </w:p>
            </w:txbxContent>
          </v:textbox>
          <w10:wrap anchorx="page" anchory="page"/>
        </v:shape>
      </w:pict>
    </w:r>
    <w:r>
      <w:pict w14:anchorId="6CD7B12B">
        <v:shape id="docshape8" o:spid="_x0000_s1026" type="#_x0000_t202" alt="" style="position:absolute;margin-left:467.7pt;margin-top:35.5pt;width:73.65pt;height:14.2pt;z-index:-15830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3B2EF2" w14:textId="77777777" w:rsidR="00413BAE" w:rsidRDefault="001920D0">
                <w:pPr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The Plaid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Horse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2D71"/>
    <w:multiLevelType w:val="hybridMultilevel"/>
    <w:tmpl w:val="038C5692"/>
    <w:lvl w:ilvl="0" w:tplc="7CF2F7A2">
      <w:numFmt w:val="bullet"/>
      <w:lvlText w:val="-"/>
      <w:lvlJc w:val="left"/>
      <w:pPr>
        <w:ind w:left="861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6A0CA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297E21A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D6814D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D08C0CB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A89ABF5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80A8350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1BCA6D4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9DEE1DF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BAE"/>
    <w:rsid w:val="00056FAB"/>
    <w:rsid w:val="001920D0"/>
    <w:rsid w:val="0024166E"/>
    <w:rsid w:val="00413BAE"/>
    <w:rsid w:val="006815D3"/>
    <w:rsid w:val="006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11C02BAB"/>
  <w15:docId w15:val="{B0006B52-8364-2F4E-8E63-EF188279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958" w:right="395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1" w:right="1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per@theplaidhors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Hill</dc:creator>
  <cp:lastModifiedBy>Marissa Carl</cp:lastModifiedBy>
  <cp:revision>4</cp:revision>
  <dcterms:created xsi:type="dcterms:W3CDTF">2022-01-25T15:16:00Z</dcterms:created>
  <dcterms:modified xsi:type="dcterms:W3CDTF">2022-01-25T15:22:00Z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2022-01-25T00:00:00Z</vt:filetime>
  </property>
</Properties>
</file>